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224D" w14:textId="77777777" w:rsidR="003D0082" w:rsidRDefault="003D0082">
      <w:pPr>
        <w:pStyle w:val="Normal"/>
        <w:rPr>
          <w:sz w:val="16"/>
        </w:rPr>
      </w:pPr>
    </w:p>
    <w:tbl>
      <w:tblPr>
        <w:tblW w:w="0" w:type="auto"/>
        <w:tblInd w:w="37" w:type="dxa"/>
        <w:tblBorders>
          <w:top w:val="single" w:sz="1" w:space="0" w:color="auto"/>
          <w:left w:val="single" w:sz="1" w:space="0" w:color="auto"/>
          <w:bottom w:val="single" w:sz="1" w:space="0" w:color="auto"/>
          <w:insideH w:val="single" w:sz="1" w:space="0" w:color="auto"/>
          <w:insideV w:val="single" w:sz="1" w:space="0" w:color="auto"/>
        </w:tblBorders>
        <w:tblLayout w:type="fixed"/>
        <w:tblCellMar>
          <w:left w:w="37" w:type="dxa"/>
          <w:right w:w="37" w:type="dxa"/>
        </w:tblCellMar>
        <w:tblLook w:val="0000" w:firstRow="0" w:lastRow="0" w:firstColumn="0" w:lastColumn="0" w:noHBand="0" w:noVBand="0"/>
      </w:tblPr>
      <w:tblGrid>
        <w:gridCol w:w="2100"/>
        <w:gridCol w:w="2720"/>
        <w:gridCol w:w="2100"/>
        <w:gridCol w:w="2720"/>
        <w:gridCol w:w="92"/>
        <w:gridCol w:w="92"/>
        <w:gridCol w:w="92"/>
      </w:tblGrid>
      <w:tr w:rsidR="003D0082" w14:paraId="4ED54C6A" w14:textId="77777777">
        <w:tc>
          <w:tcPr>
            <w:tcW w:w="9640" w:type="dxa"/>
            <w:gridSpan w:val="4"/>
            <w:tcBorders>
              <w:top w:val="single" w:sz="1" w:space="0" w:color="auto"/>
              <w:left w:val="single" w:sz="1" w:space="0" w:color="auto"/>
              <w:bottom w:val="single" w:sz="1" w:space="0" w:color="auto"/>
              <w:right w:val="single" w:sz="1" w:space="0" w:color="auto"/>
            </w:tcBorders>
            <w:shd w:val="clear" w:color="auto" w:fill="DCDCDC"/>
          </w:tcPr>
          <w:p w14:paraId="0ED7A709" w14:textId="77777777" w:rsidR="003D0082" w:rsidRDefault="00BA5F2C">
            <w:pPr>
              <w:pStyle w:val="Normal"/>
              <w:jc w:val="center"/>
              <w:rPr>
                <w:sz w:val="16"/>
              </w:rPr>
            </w:pPr>
            <w:r>
              <w:rPr>
                <w:b/>
                <w:sz w:val="28"/>
              </w:rPr>
              <w:t>FONDAZ.CASA DI RIPOSO CITTA' DI OLG.COMA</w:t>
            </w:r>
          </w:p>
        </w:tc>
        <w:tc>
          <w:tcPr>
            <w:tcW w:w="1" w:type="dxa"/>
            <w:tcBorders>
              <w:top w:val="nil"/>
              <w:left w:val="nil"/>
              <w:bottom w:val="nil"/>
              <w:right w:val="nil"/>
            </w:tcBorders>
            <w:shd w:val="clear" w:color="auto" w:fill="FFFFFF"/>
            <w:tcMar>
              <w:left w:w="36" w:type="dxa"/>
              <w:right w:w="36" w:type="dxa"/>
            </w:tcMar>
          </w:tcPr>
          <w:p w14:paraId="022FCD8E" w14:textId="77777777" w:rsidR="003D0082" w:rsidRDefault="003D0082">
            <w:pPr>
              <w:pStyle w:val="Normal"/>
              <w:rPr>
                <w:sz w:val="16"/>
              </w:rPr>
            </w:pPr>
          </w:p>
        </w:tc>
        <w:tc>
          <w:tcPr>
            <w:tcW w:w="1" w:type="dxa"/>
            <w:tcBorders>
              <w:top w:val="nil"/>
              <w:left w:val="nil"/>
              <w:bottom w:val="nil"/>
              <w:right w:val="nil"/>
            </w:tcBorders>
            <w:shd w:val="clear" w:color="auto" w:fill="FFFFFF"/>
            <w:tcMar>
              <w:left w:w="36" w:type="dxa"/>
              <w:right w:w="36" w:type="dxa"/>
            </w:tcMar>
          </w:tcPr>
          <w:p w14:paraId="7EED666C" w14:textId="77777777" w:rsidR="003D0082" w:rsidRDefault="003D0082">
            <w:pPr>
              <w:pStyle w:val="Normal"/>
              <w:rPr>
                <w:sz w:val="16"/>
              </w:rPr>
            </w:pPr>
          </w:p>
        </w:tc>
        <w:tc>
          <w:tcPr>
            <w:tcW w:w="1" w:type="dxa"/>
            <w:tcBorders>
              <w:top w:val="nil"/>
              <w:left w:val="nil"/>
              <w:bottom w:val="nil"/>
            </w:tcBorders>
            <w:shd w:val="clear" w:color="auto" w:fill="FFFFFF"/>
            <w:tcMar>
              <w:left w:w="36" w:type="dxa"/>
              <w:right w:w="36" w:type="dxa"/>
            </w:tcMar>
          </w:tcPr>
          <w:p w14:paraId="747F3305" w14:textId="77777777" w:rsidR="003D0082" w:rsidRDefault="003D0082">
            <w:pPr>
              <w:pStyle w:val="Normal"/>
              <w:rPr>
                <w:sz w:val="16"/>
              </w:rPr>
            </w:pPr>
          </w:p>
        </w:tc>
      </w:tr>
      <w:tr w:rsidR="003D0082" w14:paraId="66C00944" w14:textId="77777777">
        <w:tc>
          <w:tcPr>
            <w:tcW w:w="9640" w:type="dxa"/>
            <w:gridSpan w:val="4"/>
            <w:tcBorders>
              <w:top w:val="single" w:sz="1" w:space="0" w:color="auto"/>
              <w:left w:val="single" w:sz="1" w:space="0" w:color="auto"/>
              <w:bottom w:val="single" w:sz="1" w:space="0" w:color="auto"/>
              <w:right w:val="single" w:sz="1" w:space="0" w:color="auto"/>
            </w:tcBorders>
            <w:shd w:val="clear" w:color="auto" w:fill="FFFFFF"/>
          </w:tcPr>
          <w:p w14:paraId="67E15340" w14:textId="77777777" w:rsidR="003D0082" w:rsidRDefault="00BA5F2C">
            <w:pPr>
              <w:pStyle w:val="Normal"/>
              <w:jc w:val="center"/>
              <w:rPr>
                <w:sz w:val="16"/>
              </w:rPr>
            </w:pPr>
            <w:r>
              <w:rPr>
                <w:b/>
                <w:sz w:val="20"/>
              </w:rPr>
              <w:t>Sede in: VIALE MICHELANGELO 6 - 22077 - OLGIATE COMASCO (CO)</w:t>
            </w:r>
          </w:p>
        </w:tc>
        <w:tc>
          <w:tcPr>
            <w:tcW w:w="1" w:type="dxa"/>
            <w:tcBorders>
              <w:top w:val="nil"/>
              <w:left w:val="nil"/>
              <w:bottom w:val="nil"/>
              <w:right w:val="nil"/>
            </w:tcBorders>
            <w:shd w:val="clear" w:color="auto" w:fill="FFFFFF"/>
            <w:tcMar>
              <w:left w:w="36" w:type="dxa"/>
              <w:right w:w="36" w:type="dxa"/>
            </w:tcMar>
          </w:tcPr>
          <w:p w14:paraId="4A43A8CC" w14:textId="77777777" w:rsidR="003D0082" w:rsidRDefault="003D0082">
            <w:pPr>
              <w:pStyle w:val="Normal"/>
              <w:rPr>
                <w:sz w:val="16"/>
              </w:rPr>
            </w:pPr>
          </w:p>
        </w:tc>
        <w:tc>
          <w:tcPr>
            <w:tcW w:w="1" w:type="dxa"/>
            <w:tcBorders>
              <w:top w:val="nil"/>
              <w:left w:val="nil"/>
              <w:bottom w:val="nil"/>
              <w:right w:val="nil"/>
            </w:tcBorders>
            <w:shd w:val="clear" w:color="auto" w:fill="FFFFFF"/>
            <w:tcMar>
              <w:left w:w="36" w:type="dxa"/>
              <w:right w:w="36" w:type="dxa"/>
            </w:tcMar>
          </w:tcPr>
          <w:p w14:paraId="20AF7F31" w14:textId="77777777" w:rsidR="003D0082" w:rsidRDefault="003D0082">
            <w:pPr>
              <w:pStyle w:val="Normal"/>
              <w:rPr>
                <w:sz w:val="16"/>
              </w:rPr>
            </w:pPr>
          </w:p>
        </w:tc>
        <w:tc>
          <w:tcPr>
            <w:tcW w:w="1" w:type="dxa"/>
            <w:tcBorders>
              <w:top w:val="nil"/>
              <w:left w:val="nil"/>
              <w:bottom w:val="nil"/>
            </w:tcBorders>
            <w:shd w:val="clear" w:color="auto" w:fill="FFFFFF"/>
            <w:tcMar>
              <w:left w:w="36" w:type="dxa"/>
              <w:right w:w="36" w:type="dxa"/>
            </w:tcMar>
          </w:tcPr>
          <w:p w14:paraId="07AF2F8E" w14:textId="77777777" w:rsidR="003D0082" w:rsidRDefault="003D0082">
            <w:pPr>
              <w:pStyle w:val="Normal"/>
              <w:rPr>
                <w:sz w:val="16"/>
              </w:rPr>
            </w:pPr>
          </w:p>
        </w:tc>
      </w:tr>
      <w:tr w:rsidR="003D0082" w14:paraId="7B1269B1" w14:textId="77777777">
        <w:tblPrEx>
          <w:tblCellMar>
            <w:left w:w="36" w:type="dxa"/>
            <w:right w:w="36" w:type="dxa"/>
          </w:tblCellMar>
        </w:tblPrEx>
        <w:trPr>
          <w:gridAfter w:val="3"/>
          <w:wAfter w:w="3" w:type="dxa"/>
        </w:trPr>
        <w:tc>
          <w:tcPr>
            <w:tcW w:w="2100" w:type="dxa"/>
            <w:tcBorders>
              <w:top w:val="nil"/>
              <w:left w:val="nil"/>
              <w:bottom w:val="nil"/>
              <w:right w:val="nil"/>
            </w:tcBorders>
            <w:shd w:val="clear" w:color="auto" w:fill="FFFFFF"/>
          </w:tcPr>
          <w:p w14:paraId="703055C2" w14:textId="77777777" w:rsidR="003D0082" w:rsidRDefault="00BA5F2C">
            <w:pPr>
              <w:pStyle w:val="Normal"/>
              <w:rPr>
                <w:sz w:val="16"/>
              </w:rPr>
            </w:pPr>
            <w:r>
              <w:rPr>
                <w:b/>
                <w:sz w:val="16"/>
              </w:rPr>
              <w:t>Codice fiscale:</w:t>
            </w:r>
          </w:p>
        </w:tc>
        <w:tc>
          <w:tcPr>
            <w:tcW w:w="2720" w:type="dxa"/>
            <w:tcBorders>
              <w:top w:val="nil"/>
              <w:left w:val="nil"/>
              <w:bottom w:val="nil"/>
              <w:right w:val="nil"/>
            </w:tcBorders>
            <w:shd w:val="clear" w:color="auto" w:fill="FFFFFF"/>
          </w:tcPr>
          <w:p w14:paraId="0956EE70" w14:textId="77777777" w:rsidR="003D0082" w:rsidRDefault="00BA5F2C">
            <w:pPr>
              <w:pStyle w:val="Normal"/>
              <w:rPr>
                <w:sz w:val="16"/>
              </w:rPr>
            </w:pPr>
            <w:r>
              <w:rPr>
                <w:sz w:val="16"/>
              </w:rPr>
              <w:t>03064800133</w:t>
            </w:r>
          </w:p>
        </w:tc>
        <w:tc>
          <w:tcPr>
            <w:tcW w:w="2100" w:type="dxa"/>
            <w:tcBorders>
              <w:top w:val="nil"/>
              <w:left w:val="nil"/>
              <w:bottom w:val="nil"/>
              <w:right w:val="nil"/>
            </w:tcBorders>
            <w:shd w:val="clear" w:color="auto" w:fill="FFFFFF"/>
          </w:tcPr>
          <w:p w14:paraId="6705F502" w14:textId="77777777" w:rsidR="003D0082" w:rsidRDefault="00BA5F2C">
            <w:pPr>
              <w:pStyle w:val="Normal"/>
              <w:rPr>
                <w:sz w:val="16"/>
              </w:rPr>
            </w:pPr>
            <w:r>
              <w:rPr>
                <w:b/>
                <w:sz w:val="16"/>
              </w:rPr>
              <w:t>Partita IVA:</w:t>
            </w:r>
          </w:p>
        </w:tc>
        <w:tc>
          <w:tcPr>
            <w:tcW w:w="2720" w:type="dxa"/>
            <w:tcBorders>
              <w:top w:val="nil"/>
              <w:left w:val="nil"/>
              <w:bottom w:val="nil"/>
            </w:tcBorders>
            <w:shd w:val="clear" w:color="auto" w:fill="FFFFFF"/>
          </w:tcPr>
          <w:p w14:paraId="6A954203" w14:textId="77777777" w:rsidR="003D0082" w:rsidRDefault="00BA5F2C">
            <w:pPr>
              <w:pStyle w:val="Normal"/>
              <w:rPr>
                <w:sz w:val="16"/>
              </w:rPr>
            </w:pPr>
            <w:r>
              <w:rPr>
                <w:sz w:val="16"/>
              </w:rPr>
              <w:t>03064800133</w:t>
            </w:r>
          </w:p>
        </w:tc>
      </w:tr>
      <w:tr w:rsidR="003D0082" w14:paraId="1D144C56" w14:textId="77777777">
        <w:tblPrEx>
          <w:tblCellMar>
            <w:left w:w="36" w:type="dxa"/>
            <w:right w:w="36" w:type="dxa"/>
          </w:tblCellMar>
        </w:tblPrEx>
        <w:trPr>
          <w:gridAfter w:val="3"/>
          <w:wAfter w:w="3" w:type="dxa"/>
        </w:trPr>
        <w:tc>
          <w:tcPr>
            <w:tcW w:w="2100" w:type="dxa"/>
            <w:tcBorders>
              <w:top w:val="nil"/>
              <w:left w:val="nil"/>
              <w:bottom w:val="nil"/>
              <w:right w:val="nil"/>
            </w:tcBorders>
            <w:shd w:val="clear" w:color="auto" w:fill="FFFFFF"/>
          </w:tcPr>
          <w:p w14:paraId="0C6DAE21" w14:textId="77777777" w:rsidR="003D0082" w:rsidRDefault="00BA5F2C">
            <w:pPr>
              <w:pStyle w:val="Normal"/>
              <w:rPr>
                <w:sz w:val="16"/>
              </w:rPr>
            </w:pPr>
            <w:r>
              <w:rPr>
                <w:b/>
                <w:sz w:val="16"/>
              </w:rPr>
              <w:t>Capitale sociale:</w:t>
            </w:r>
          </w:p>
        </w:tc>
        <w:tc>
          <w:tcPr>
            <w:tcW w:w="2720" w:type="dxa"/>
            <w:tcBorders>
              <w:top w:val="nil"/>
              <w:left w:val="nil"/>
              <w:bottom w:val="nil"/>
              <w:right w:val="nil"/>
            </w:tcBorders>
            <w:shd w:val="clear" w:color="auto" w:fill="FFFFFF"/>
          </w:tcPr>
          <w:p w14:paraId="66BDE128" w14:textId="77777777" w:rsidR="003D0082" w:rsidRDefault="00BA5F2C">
            <w:pPr>
              <w:pStyle w:val="Normal"/>
              <w:rPr>
                <w:sz w:val="16"/>
              </w:rPr>
            </w:pPr>
            <w:r>
              <w:rPr>
                <w:sz w:val="16"/>
              </w:rPr>
              <w:t>Euro 52.000,00</w:t>
            </w:r>
          </w:p>
        </w:tc>
        <w:tc>
          <w:tcPr>
            <w:tcW w:w="2100" w:type="dxa"/>
            <w:tcBorders>
              <w:top w:val="nil"/>
              <w:left w:val="nil"/>
              <w:bottom w:val="nil"/>
              <w:right w:val="nil"/>
            </w:tcBorders>
            <w:shd w:val="clear" w:color="auto" w:fill="FFFFFF"/>
          </w:tcPr>
          <w:p w14:paraId="1D73AC13" w14:textId="77777777" w:rsidR="003D0082" w:rsidRDefault="00BA5F2C">
            <w:pPr>
              <w:pStyle w:val="Normal"/>
              <w:rPr>
                <w:sz w:val="16"/>
              </w:rPr>
            </w:pPr>
            <w:r>
              <w:rPr>
                <w:b/>
                <w:sz w:val="16"/>
              </w:rPr>
              <w:t>Capitale versato:</w:t>
            </w:r>
          </w:p>
        </w:tc>
        <w:tc>
          <w:tcPr>
            <w:tcW w:w="2720" w:type="dxa"/>
            <w:tcBorders>
              <w:top w:val="nil"/>
              <w:left w:val="nil"/>
              <w:bottom w:val="nil"/>
            </w:tcBorders>
            <w:shd w:val="clear" w:color="auto" w:fill="FFFFFF"/>
          </w:tcPr>
          <w:p w14:paraId="799D27FF" w14:textId="77777777" w:rsidR="003D0082" w:rsidRDefault="00BA5F2C">
            <w:pPr>
              <w:pStyle w:val="Normal"/>
              <w:rPr>
                <w:sz w:val="16"/>
              </w:rPr>
            </w:pPr>
            <w:r>
              <w:rPr>
                <w:sz w:val="16"/>
              </w:rPr>
              <w:t>Euro 52.000,00</w:t>
            </w:r>
          </w:p>
        </w:tc>
      </w:tr>
      <w:tr w:rsidR="003D0082" w14:paraId="2D916AE7" w14:textId="77777777">
        <w:tblPrEx>
          <w:tblCellMar>
            <w:left w:w="36" w:type="dxa"/>
            <w:right w:w="36" w:type="dxa"/>
          </w:tblCellMar>
        </w:tblPrEx>
        <w:trPr>
          <w:gridAfter w:val="3"/>
          <w:wAfter w:w="3" w:type="dxa"/>
        </w:trPr>
        <w:tc>
          <w:tcPr>
            <w:tcW w:w="2100" w:type="dxa"/>
            <w:tcBorders>
              <w:top w:val="nil"/>
              <w:left w:val="nil"/>
              <w:bottom w:val="nil"/>
              <w:right w:val="nil"/>
            </w:tcBorders>
            <w:shd w:val="clear" w:color="auto" w:fill="FFFFFF"/>
          </w:tcPr>
          <w:p w14:paraId="2EC14BE5" w14:textId="77777777" w:rsidR="003D0082" w:rsidRDefault="00BA5F2C">
            <w:pPr>
              <w:pStyle w:val="Normal"/>
              <w:rPr>
                <w:sz w:val="16"/>
              </w:rPr>
            </w:pPr>
            <w:r>
              <w:rPr>
                <w:b/>
                <w:sz w:val="16"/>
              </w:rPr>
              <w:t>Registro imprese di:</w:t>
            </w:r>
          </w:p>
        </w:tc>
        <w:tc>
          <w:tcPr>
            <w:tcW w:w="2720" w:type="dxa"/>
            <w:tcBorders>
              <w:top w:val="nil"/>
              <w:left w:val="nil"/>
              <w:bottom w:val="nil"/>
              <w:right w:val="nil"/>
            </w:tcBorders>
            <w:shd w:val="clear" w:color="auto" w:fill="FFFFFF"/>
          </w:tcPr>
          <w:p w14:paraId="48896310" w14:textId="77777777" w:rsidR="003D0082" w:rsidRDefault="00BA5F2C">
            <w:pPr>
              <w:pStyle w:val="Normal"/>
              <w:rPr>
                <w:sz w:val="16"/>
              </w:rPr>
            </w:pPr>
            <w:r>
              <w:rPr>
                <w:sz w:val="16"/>
              </w:rPr>
              <w:t>como</w:t>
            </w:r>
          </w:p>
        </w:tc>
        <w:tc>
          <w:tcPr>
            <w:tcW w:w="2100" w:type="dxa"/>
            <w:tcBorders>
              <w:top w:val="nil"/>
              <w:left w:val="nil"/>
              <w:bottom w:val="nil"/>
              <w:right w:val="nil"/>
            </w:tcBorders>
            <w:shd w:val="clear" w:color="auto" w:fill="FFFFFF"/>
          </w:tcPr>
          <w:p w14:paraId="59AA329B" w14:textId="77777777" w:rsidR="003D0082" w:rsidRDefault="00BA5F2C">
            <w:pPr>
              <w:pStyle w:val="Normal"/>
              <w:rPr>
                <w:sz w:val="16"/>
              </w:rPr>
            </w:pPr>
            <w:r>
              <w:rPr>
                <w:b/>
                <w:sz w:val="16"/>
              </w:rPr>
              <w:t>N. iscrizione reg. imprese:</w:t>
            </w:r>
          </w:p>
        </w:tc>
        <w:tc>
          <w:tcPr>
            <w:tcW w:w="2720" w:type="dxa"/>
            <w:tcBorders>
              <w:top w:val="nil"/>
              <w:left w:val="nil"/>
              <w:bottom w:val="nil"/>
            </w:tcBorders>
            <w:shd w:val="clear" w:color="auto" w:fill="FFFFFF"/>
          </w:tcPr>
          <w:p w14:paraId="71643D52" w14:textId="77777777" w:rsidR="003D0082" w:rsidRDefault="00BA5F2C">
            <w:pPr>
              <w:pStyle w:val="Normal"/>
              <w:rPr>
                <w:sz w:val="16"/>
              </w:rPr>
            </w:pPr>
            <w:r>
              <w:rPr>
                <w:sz w:val="16"/>
              </w:rPr>
              <w:t>03064800133</w:t>
            </w:r>
          </w:p>
        </w:tc>
      </w:tr>
      <w:tr w:rsidR="003D0082" w14:paraId="7F968F9F" w14:textId="77777777">
        <w:tblPrEx>
          <w:tblCellMar>
            <w:left w:w="36" w:type="dxa"/>
            <w:right w:w="36" w:type="dxa"/>
          </w:tblCellMar>
        </w:tblPrEx>
        <w:trPr>
          <w:gridAfter w:val="3"/>
          <w:wAfter w:w="3" w:type="dxa"/>
        </w:trPr>
        <w:tc>
          <w:tcPr>
            <w:tcW w:w="2100" w:type="dxa"/>
            <w:tcBorders>
              <w:top w:val="nil"/>
              <w:left w:val="nil"/>
              <w:bottom w:val="nil"/>
              <w:right w:val="nil"/>
            </w:tcBorders>
            <w:shd w:val="clear" w:color="auto" w:fill="FFFFFF"/>
          </w:tcPr>
          <w:p w14:paraId="3EBED9FD" w14:textId="77777777" w:rsidR="003D0082" w:rsidRDefault="00BA5F2C">
            <w:pPr>
              <w:pStyle w:val="Normal"/>
              <w:rPr>
                <w:sz w:val="16"/>
              </w:rPr>
            </w:pPr>
            <w:proofErr w:type="spellStart"/>
            <w:r>
              <w:rPr>
                <w:b/>
                <w:sz w:val="16"/>
              </w:rPr>
              <w:t>N.Iscrizione</w:t>
            </w:r>
            <w:proofErr w:type="spellEnd"/>
            <w:r>
              <w:rPr>
                <w:b/>
                <w:sz w:val="16"/>
              </w:rPr>
              <w:t xml:space="preserve"> R.E.A.:</w:t>
            </w:r>
          </w:p>
        </w:tc>
        <w:tc>
          <w:tcPr>
            <w:tcW w:w="2720" w:type="dxa"/>
            <w:tcBorders>
              <w:top w:val="nil"/>
              <w:left w:val="nil"/>
              <w:bottom w:val="nil"/>
              <w:right w:val="nil"/>
            </w:tcBorders>
            <w:shd w:val="clear" w:color="auto" w:fill="FFFFFF"/>
          </w:tcPr>
          <w:p w14:paraId="3ABD8FFC" w14:textId="77777777" w:rsidR="003D0082" w:rsidRDefault="00BA5F2C">
            <w:pPr>
              <w:pStyle w:val="Normal"/>
              <w:rPr>
                <w:sz w:val="16"/>
              </w:rPr>
            </w:pPr>
            <w:r>
              <w:rPr>
                <w:sz w:val="16"/>
              </w:rPr>
              <w:t>0294002</w:t>
            </w:r>
          </w:p>
        </w:tc>
        <w:tc>
          <w:tcPr>
            <w:tcW w:w="2100" w:type="dxa"/>
            <w:tcBorders>
              <w:top w:val="nil"/>
              <w:left w:val="nil"/>
              <w:bottom w:val="nil"/>
              <w:right w:val="nil"/>
            </w:tcBorders>
            <w:shd w:val="clear" w:color="auto" w:fill="FFFFFF"/>
          </w:tcPr>
          <w:p w14:paraId="15497E8E" w14:textId="77777777" w:rsidR="003D0082" w:rsidRDefault="003D0082">
            <w:pPr>
              <w:pStyle w:val="Normal"/>
              <w:rPr>
                <w:b/>
                <w:sz w:val="16"/>
              </w:rPr>
            </w:pPr>
          </w:p>
        </w:tc>
        <w:tc>
          <w:tcPr>
            <w:tcW w:w="2720" w:type="dxa"/>
            <w:tcBorders>
              <w:top w:val="nil"/>
              <w:left w:val="nil"/>
              <w:bottom w:val="nil"/>
            </w:tcBorders>
            <w:shd w:val="clear" w:color="auto" w:fill="FFFFFF"/>
          </w:tcPr>
          <w:p w14:paraId="3F88D66B" w14:textId="77777777" w:rsidR="003D0082" w:rsidRDefault="003D0082">
            <w:pPr>
              <w:pStyle w:val="Normal"/>
              <w:rPr>
                <w:sz w:val="16"/>
              </w:rPr>
            </w:pPr>
          </w:p>
        </w:tc>
      </w:tr>
      <w:tr w:rsidR="003D0082" w14:paraId="17132EFA" w14:textId="77777777">
        <w:tblPrEx>
          <w:tblCellMar>
            <w:left w:w="36" w:type="dxa"/>
            <w:right w:w="36" w:type="dxa"/>
          </w:tblCellMar>
        </w:tblPrEx>
        <w:trPr>
          <w:gridAfter w:val="3"/>
          <w:wAfter w:w="3" w:type="dxa"/>
        </w:trPr>
        <w:tc>
          <w:tcPr>
            <w:tcW w:w="2100" w:type="dxa"/>
            <w:tcBorders>
              <w:top w:val="nil"/>
              <w:left w:val="nil"/>
              <w:bottom w:val="single" w:sz="1" w:space="0" w:color="auto"/>
              <w:right w:val="nil"/>
            </w:tcBorders>
            <w:shd w:val="clear" w:color="auto" w:fill="FFFFFF"/>
          </w:tcPr>
          <w:p w14:paraId="4E10D546" w14:textId="77777777" w:rsidR="003D0082" w:rsidRDefault="003D0082">
            <w:pPr>
              <w:pStyle w:val="Normal"/>
              <w:rPr>
                <w:b/>
                <w:sz w:val="16"/>
              </w:rPr>
            </w:pPr>
          </w:p>
        </w:tc>
        <w:tc>
          <w:tcPr>
            <w:tcW w:w="2720" w:type="dxa"/>
            <w:tcBorders>
              <w:top w:val="nil"/>
              <w:left w:val="nil"/>
              <w:bottom w:val="single" w:sz="1" w:space="0" w:color="auto"/>
              <w:right w:val="nil"/>
            </w:tcBorders>
            <w:shd w:val="clear" w:color="auto" w:fill="FFFFFF"/>
          </w:tcPr>
          <w:p w14:paraId="76D2CAD9" w14:textId="77777777" w:rsidR="003D0082" w:rsidRDefault="003D0082">
            <w:pPr>
              <w:pStyle w:val="Normal"/>
              <w:rPr>
                <w:sz w:val="16"/>
              </w:rPr>
            </w:pPr>
          </w:p>
        </w:tc>
        <w:tc>
          <w:tcPr>
            <w:tcW w:w="2100" w:type="dxa"/>
            <w:tcBorders>
              <w:top w:val="nil"/>
              <w:left w:val="nil"/>
              <w:bottom w:val="single" w:sz="1" w:space="0" w:color="auto"/>
              <w:right w:val="nil"/>
            </w:tcBorders>
            <w:shd w:val="clear" w:color="auto" w:fill="FFFFFF"/>
          </w:tcPr>
          <w:p w14:paraId="0FBCE0AB" w14:textId="77777777" w:rsidR="003D0082" w:rsidRDefault="003D0082">
            <w:pPr>
              <w:pStyle w:val="Normal"/>
              <w:rPr>
                <w:b/>
                <w:sz w:val="16"/>
              </w:rPr>
            </w:pPr>
          </w:p>
        </w:tc>
        <w:tc>
          <w:tcPr>
            <w:tcW w:w="2720" w:type="dxa"/>
            <w:tcBorders>
              <w:top w:val="nil"/>
              <w:left w:val="nil"/>
              <w:bottom w:val="single" w:sz="1" w:space="0" w:color="auto"/>
            </w:tcBorders>
            <w:shd w:val="clear" w:color="auto" w:fill="FFFFFF"/>
          </w:tcPr>
          <w:p w14:paraId="5C03C115" w14:textId="77777777" w:rsidR="003D0082" w:rsidRDefault="003D0082">
            <w:pPr>
              <w:pStyle w:val="Normal"/>
              <w:rPr>
                <w:sz w:val="16"/>
              </w:rPr>
            </w:pPr>
          </w:p>
        </w:tc>
      </w:tr>
    </w:tbl>
    <w:p w14:paraId="55FDF952" w14:textId="77777777" w:rsidR="003D0082" w:rsidRDefault="00BA5F2C">
      <w:pPr>
        <w:pStyle w:val="Normal"/>
        <w:jc w:val="center"/>
        <w:rPr>
          <w:b/>
          <w:color w:val="000000"/>
        </w:rPr>
      </w:pPr>
      <w:r>
        <w:rPr>
          <w:b/>
          <w:color w:val="000000"/>
        </w:rPr>
        <w:t xml:space="preserve">Relazione di Missione al Bilancio chiuso al </w:t>
      </w:r>
      <w:r>
        <w:rPr>
          <w:b/>
          <w:color w:val="000000"/>
        </w:rPr>
        <w:fldChar w:fldCharType="begin"/>
      </w:r>
      <w:r>
        <w:rPr>
          <w:b/>
          <w:color w:val="000000"/>
        </w:rPr>
        <w:instrText xml:space="preserve"> DOCPROPERTY eB_2_PerC_DataFine \* MERGEFORMAT </w:instrText>
      </w:r>
      <w:r>
        <w:rPr>
          <w:b/>
          <w:color w:val="000000"/>
        </w:rPr>
        <w:fldChar w:fldCharType="separate"/>
      </w:r>
      <w:r>
        <w:rPr>
          <w:b/>
          <w:color w:val="000000"/>
        </w:rPr>
        <w:t>31/12/2022</w:t>
      </w:r>
      <w:r>
        <w:rPr>
          <w:b/>
          <w:color w:val="000000"/>
        </w:rPr>
        <w:fldChar w:fldCharType="end"/>
      </w:r>
      <w:r>
        <w:rPr>
          <w:b/>
          <w:color w:val="000000"/>
        </w:rPr>
        <w:t xml:space="preserve"> </w:t>
      </w:r>
    </w:p>
    <w:p w14:paraId="0B52AA17" w14:textId="77777777" w:rsidR="003D0082" w:rsidRDefault="003D0082">
      <w:pPr>
        <w:pStyle w:val="Normal"/>
        <w:rPr>
          <w:color w:val="000000"/>
          <w:sz w:val="20"/>
        </w:rPr>
      </w:pPr>
    </w:p>
    <w:tbl>
      <w:tblPr>
        <w:tblW w:w="0" w:type="auto"/>
        <w:tblInd w:w="36" w:type="dxa"/>
        <w:tblLayout w:type="fixed"/>
        <w:tblCellMar>
          <w:left w:w="36" w:type="dxa"/>
          <w:right w:w="36" w:type="dxa"/>
        </w:tblCellMar>
        <w:tblLook w:val="0000" w:firstRow="0" w:lastRow="0" w:firstColumn="0" w:lastColumn="0" w:noHBand="0" w:noVBand="0"/>
      </w:tblPr>
      <w:tblGrid>
        <w:gridCol w:w="9360"/>
      </w:tblGrid>
      <w:tr w:rsidR="003D0082" w14:paraId="1792A0D0" w14:textId="77777777">
        <w:tc>
          <w:tcPr>
            <w:tcW w:w="9360" w:type="dxa"/>
            <w:tcBorders>
              <w:top w:val="nil"/>
              <w:bottom w:val="nil"/>
            </w:tcBorders>
            <w:shd w:val="clear" w:color="auto" w:fill="DCDCDC"/>
          </w:tcPr>
          <w:p w14:paraId="7D53EC06" w14:textId="77777777" w:rsidR="003D0082" w:rsidRDefault="00BA5F2C">
            <w:pPr>
              <w:pStyle w:val="Normal"/>
              <w:rPr>
                <w:color w:val="000000"/>
                <w:sz w:val="20"/>
              </w:rPr>
            </w:pPr>
            <w:r>
              <w:rPr>
                <w:b/>
                <w:color w:val="000000"/>
                <w:sz w:val="26"/>
              </w:rPr>
              <w:t>Informazioni generali missione</w:t>
            </w:r>
          </w:p>
        </w:tc>
      </w:tr>
    </w:tbl>
    <w:p w14:paraId="6F2FFE23" w14:textId="77777777" w:rsidR="003D0082" w:rsidRDefault="00BA5F2C">
      <w:pPr>
        <w:pStyle w:val="Normal"/>
        <w:rPr>
          <w:color w:val="000000"/>
          <w:sz w:val="20"/>
        </w:rPr>
      </w:pPr>
      <w:r>
        <w:rPr>
          <w:color w:val="000000"/>
          <w:sz w:val="20"/>
        </w:rPr>
        <w:t xml:space="preserve"> </w:t>
      </w:r>
    </w:p>
    <w:p w14:paraId="1F3575DC" w14:textId="77777777" w:rsidR="003D0082" w:rsidRDefault="00BA5F2C">
      <w:pPr>
        <w:pStyle w:val="Normal"/>
        <w:jc w:val="both"/>
        <w:rPr>
          <w:color w:val="000000"/>
          <w:sz w:val="20"/>
        </w:rPr>
      </w:pPr>
      <w:r>
        <w:rPr>
          <w:color w:val="000000"/>
          <w:sz w:val="20"/>
        </w:rPr>
        <w:t xml:space="preserve">L'Ente, che è istituito nella forma giuridica di  </w:t>
      </w:r>
      <w:r>
        <w:rPr>
          <w:color w:val="000000"/>
          <w:sz w:val="20"/>
        </w:rPr>
        <w:fldChar w:fldCharType="begin"/>
      </w:r>
      <w:r>
        <w:rPr>
          <w:color w:val="000000"/>
          <w:sz w:val="20"/>
        </w:rPr>
        <w:instrText xml:space="preserve"> DOCPROPERTY eB_1_NaturaGiurid \* MERGEFORMAT </w:instrText>
      </w:r>
      <w:r>
        <w:rPr>
          <w:color w:val="000000"/>
          <w:sz w:val="20"/>
        </w:rPr>
        <w:fldChar w:fldCharType="separate"/>
      </w:r>
      <w:r>
        <w:rPr>
          <w:color w:val="000000"/>
          <w:sz w:val="20"/>
        </w:rPr>
        <w:t>Fondazione</w:t>
      </w:r>
      <w:r>
        <w:rPr>
          <w:color w:val="000000"/>
          <w:sz w:val="20"/>
        </w:rPr>
        <w:fldChar w:fldCharType="end"/>
      </w:r>
      <w:r>
        <w:rPr>
          <w:color w:val="000000"/>
          <w:sz w:val="20"/>
        </w:rPr>
        <w:t>, intende  inoltre riqualificarsi nell'esercizio 2023 come Ente del Terzo Settore (ETS) ai sensi del Codice del Terzo settore (</w:t>
      </w:r>
      <w:proofErr w:type="spellStart"/>
      <w:r>
        <w:rPr>
          <w:color w:val="000000"/>
          <w:sz w:val="20"/>
        </w:rPr>
        <w:t>D.Lgs.</w:t>
      </w:r>
      <w:proofErr w:type="spellEnd"/>
      <w:r>
        <w:rPr>
          <w:color w:val="000000"/>
          <w:sz w:val="20"/>
        </w:rPr>
        <w:t xml:space="preserve"> n. 117/2017) ed ha come fine statutario il perseguimento, senza scopo di lucro, di finalità civiche, solidaristiche e di utilità sociale tramite l’esercizio in via principale di attività di interesse generale.</w:t>
      </w:r>
    </w:p>
    <w:p w14:paraId="60F73730" w14:textId="77777777" w:rsidR="003D0082" w:rsidRDefault="003D0082">
      <w:pPr>
        <w:pStyle w:val="BODY"/>
        <w:rPr>
          <w:sz w:val="20"/>
        </w:rPr>
      </w:pPr>
    </w:p>
    <w:p w14:paraId="070D041B" w14:textId="77777777" w:rsidR="003D0082" w:rsidRDefault="00BA5F2C">
      <w:pPr>
        <w:pStyle w:val="BODY"/>
        <w:jc w:val="both"/>
      </w:pPr>
      <w:r>
        <w:rPr>
          <w:sz w:val="20"/>
        </w:rPr>
        <w:t xml:space="preserve">Con  nota ministeriale n. 19740 del 29.12.2021 del Ministero del Lavoro e delle Politiche Sociali, dedicata all’applicabilità anche alle ONLUS dei modelli di bilancio contenuti nel D.M. n. 39 del 5 marzo 2020 ( pubblicato sulla Gazzetta Ufficiale della Repubblica Italiana del 18 aprile 2020) sono  stati  precisati gli  elementi caratterizzanti l’ordinamento contabile degli ETS, con riguardo all’ambito di applicazione soggettivo e all’efficacia temporale. Sotto il primo profilo, la vincolatività dei modelli di bilancio riguarda gli ETS che non esercitano la propria attività esclusivamente o principalmente in forma di impresa commerciale; sotto il secondo, gli ETS sono tenuti ad applicare i modelli di bilancio a partire dal bilancio dell’esercizio 2021 (primo esercizio finanziario successivo a quello in corso alla data di pubblicazione del decreto medesimo). </w:t>
      </w:r>
    </w:p>
    <w:p w14:paraId="19634738" w14:textId="77777777" w:rsidR="003D0082" w:rsidRDefault="003D0082">
      <w:pPr>
        <w:pStyle w:val="BODY"/>
        <w:rPr>
          <w:color w:val="000000"/>
          <w:sz w:val="20"/>
        </w:rPr>
      </w:pPr>
    </w:p>
    <w:p w14:paraId="10AFE6CB" w14:textId="77777777" w:rsidR="003D0082" w:rsidRDefault="003D0082">
      <w:pPr>
        <w:pStyle w:val="Normal"/>
        <w:jc w:val="both"/>
        <w:rPr>
          <w:color w:val="000000"/>
          <w:sz w:val="20"/>
        </w:rPr>
      </w:pPr>
    </w:p>
    <w:p w14:paraId="4735BD1B" w14:textId="77777777" w:rsidR="003D0082" w:rsidRDefault="00BA5F2C">
      <w:pPr>
        <w:pStyle w:val="Normal"/>
        <w:jc w:val="both"/>
        <w:rPr>
          <w:color w:val="000000"/>
          <w:sz w:val="20"/>
        </w:rPr>
      </w:pPr>
      <w:r>
        <w:rPr>
          <w:b/>
          <w:color w:val="000000"/>
          <w:sz w:val="20"/>
        </w:rPr>
        <w:t xml:space="preserve">Attività di interesse generale di cui all’art.5 </w:t>
      </w:r>
      <w:proofErr w:type="spellStart"/>
      <w:r>
        <w:rPr>
          <w:b/>
          <w:color w:val="000000"/>
          <w:sz w:val="20"/>
        </w:rPr>
        <w:t>D.Lgs.</w:t>
      </w:r>
      <w:proofErr w:type="spellEnd"/>
      <w:r>
        <w:rPr>
          <w:b/>
          <w:color w:val="000000"/>
          <w:sz w:val="20"/>
        </w:rPr>
        <w:t xml:space="preserve"> n. 117/2017 richiamate nello statuto.</w:t>
      </w:r>
    </w:p>
    <w:p w14:paraId="73A499F5" w14:textId="77777777" w:rsidR="003D0082" w:rsidRDefault="003D0082">
      <w:pPr>
        <w:pStyle w:val="Normal"/>
        <w:jc w:val="both"/>
        <w:rPr>
          <w:color w:val="000000"/>
          <w:sz w:val="20"/>
        </w:rPr>
      </w:pPr>
    </w:p>
    <w:p w14:paraId="0CB35474" w14:textId="77777777" w:rsidR="003D0082" w:rsidRDefault="00BA5F2C">
      <w:pPr>
        <w:pStyle w:val="Normal"/>
        <w:jc w:val="both"/>
        <w:rPr>
          <w:color w:val="000000"/>
          <w:sz w:val="20"/>
        </w:rPr>
      </w:pPr>
      <w:r>
        <w:rPr>
          <w:color w:val="000000"/>
          <w:sz w:val="20"/>
        </w:rPr>
        <w:t>Per il perseguimento degli scopi istituzionali il vigente statuto dell’Ente prevede l’espletamento delle seguenti attività di interesse generale:</w:t>
      </w:r>
    </w:p>
    <w:p w14:paraId="56BB90C6" w14:textId="77777777" w:rsidR="003D0082" w:rsidRDefault="003D0082">
      <w:pPr>
        <w:pStyle w:val="Normal"/>
        <w:jc w:val="both"/>
        <w:rPr>
          <w:color w:val="000000"/>
          <w:sz w:val="20"/>
        </w:rPr>
      </w:pPr>
    </w:p>
    <w:p w14:paraId="74ADE354" w14:textId="77777777" w:rsidR="003D0082" w:rsidRDefault="00BA5F2C">
      <w:pPr>
        <w:pStyle w:val="BODY"/>
        <w:numPr>
          <w:ilvl w:val="0"/>
          <w:numId w:val="1"/>
        </w:numPr>
        <w:tabs>
          <w:tab w:val="left" w:pos="360"/>
        </w:tabs>
        <w:spacing w:before="57" w:after="57"/>
        <w:jc w:val="both"/>
        <w:rPr>
          <w:color w:val="000000"/>
          <w:sz w:val="20"/>
          <w:shd w:val="clear" w:color="auto" w:fill="FFFFFF"/>
        </w:rPr>
      </w:pPr>
      <w:r>
        <w:rPr>
          <w:rStyle w:val="Enfasigrassetto1"/>
          <w:color w:val="000000"/>
          <w:sz w:val="20"/>
          <w:shd w:val="clear" w:color="auto" w:fill="FFFFFF"/>
        </w:rPr>
        <w:t>interventi e servizi sociali e per l’assistenza, l’integrazione sociale e i diritti delle persone disabili e deboli (</w:t>
      </w:r>
      <w:r>
        <w:rPr>
          <w:color w:val="000000"/>
          <w:sz w:val="20"/>
          <w:shd w:val="clear" w:color="auto" w:fill="FFFFFF"/>
        </w:rPr>
        <w:t>legge n.328/2000; Legge n.104/1992;Legge n.112/2016)</w:t>
      </w:r>
    </w:p>
    <w:p w14:paraId="4DF700D4" w14:textId="77777777" w:rsidR="003D0082" w:rsidRDefault="00BA5F2C">
      <w:pPr>
        <w:pStyle w:val="BODY"/>
        <w:numPr>
          <w:ilvl w:val="0"/>
          <w:numId w:val="1"/>
        </w:numPr>
        <w:tabs>
          <w:tab w:val="left" w:pos="360"/>
        </w:tabs>
        <w:spacing w:before="57" w:after="57"/>
        <w:jc w:val="both"/>
        <w:rPr>
          <w:color w:val="000000"/>
          <w:sz w:val="20"/>
          <w:shd w:val="clear" w:color="auto" w:fill="FFFFFF"/>
        </w:rPr>
      </w:pPr>
      <w:r>
        <w:rPr>
          <w:rStyle w:val="Enfasigrassetto1"/>
          <w:color w:val="000000"/>
          <w:sz w:val="20"/>
          <w:shd w:val="clear" w:color="auto" w:fill="FFFFFF"/>
        </w:rPr>
        <w:t>prestazioni socio-sanitarie</w:t>
      </w:r>
      <w:r>
        <w:rPr>
          <w:color w:val="000000"/>
          <w:sz w:val="20"/>
          <w:shd w:val="clear" w:color="auto" w:fill="FFFFFF"/>
        </w:rPr>
        <w:t xml:space="preserve"> (D.P.C.M. 14 febbraio 2016).</w:t>
      </w:r>
    </w:p>
    <w:p w14:paraId="17E7B3D6" w14:textId="77777777" w:rsidR="003D0082" w:rsidRDefault="003D0082">
      <w:pPr>
        <w:pStyle w:val="Normale1"/>
        <w:tabs>
          <w:tab w:val="left" w:pos="573"/>
          <w:tab w:val="left" w:pos="4463"/>
          <w:tab w:val="right" w:pos="7054"/>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rPr>
          <w:rFonts w:ascii="Arial" w:eastAsia="Arial" w:hAnsi="Arial"/>
        </w:rPr>
      </w:pPr>
    </w:p>
    <w:p w14:paraId="2EEAE505" w14:textId="77777777" w:rsidR="003D0082" w:rsidRDefault="00BA5F2C">
      <w:pPr>
        <w:pStyle w:val="Corpo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
        <w:jc w:val="both"/>
        <w:rPr>
          <w:sz w:val="20"/>
        </w:rPr>
      </w:pPr>
      <w:r>
        <w:rPr>
          <w:sz w:val="20"/>
        </w:rPr>
        <w:t xml:space="preserve">La Fondazione non ha scopo di </w:t>
      </w:r>
      <w:proofErr w:type="spellStart"/>
      <w:r>
        <w:rPr>
          <w:sz w:val="20"/>
        </w:rPr>
        <w:t>Iucro</w:t>
      </w:r>
      <w:proofErr w:type="spellEnd"/>
      <w:r>
        <w:rPr>
          <w:sz w:val="20"/>
        </w:rPr>
        <w:t xml:space="preserve"> e si propone l‘esclusivo perseguimento, nei limiti </w:t>
      </w:r>
      <w:proofErr w:type="spellStart"/>
      <w:r>
        <w:rPr>
          <w:sz w:val="20"/>
        </w:rPr>
        <w:t>deI|e</w:t>
      </w:r>
      <w:proofErr w:type="spellEnd"/>
      <w:r>
        <w:rPr>
          <w:sz w:val="20"/>
        </w:rPr>
        <w:t xml:space="preserve"> proprie disponibilità strutturali e finanziarie, di finalità di solidarietà sociale </w:t>
      </w:r>
      <w:proofErr w:type="spellStart"/>
      <w:r>
        <w:rPr>
          <w:sz w:val="20"/>
        </w:rPr>
        <w:t>neII'ambito</w:t>
      </w:r>
      <w:proofErr w:type="spellEnd"/>
      <w:r>
        <w:rPr>
          <w:sz w:val="20"/>
        </w:rPr>
        <w:t xml:space="preserve"> territoriale della Regione Lombardia, nei settori dell’assistenza sociale e socio sanitaria.</w:t>
      </w:r>
    </w:p>
    <w:p w14:paraId="0460C736" w14:textId="77777777" w:rsidR="003D0082" w:rsidRDefault="00BA5F2C">
      <w:pPr>
        <w:pStyle w:val="Corpo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
        <w:jc w:val="both"/>
        <w:rPr>
          <w:sz w:val="20"/>
        </w:rPr>
      </w:pPr>
      <w:r>
        <w:rPr>
          <w:sz w:val="20"/>
        </w:rPr>
        <w:t xml:space="preserve">L'oggetto sociale della Fondazione </w:t>
      </w:r>
      <w:proofErr w:type="spellStart"/>
      <w:r>
        <w:rPr>
          <w:sz w:val="20"/>
        </w:rPr>
        <w:t>é</w:t>
      </w:r>
      <w:proofErr w:type="spellEnd"/>
      <w:r>
        <w:rPr>
          <w:sz w:val="20"/>
        </w:rPr>
        <w:t xml:space="preserve"> costituito da prestazioni sanitario-assistenziali a favore di persone prevalentemente anziane che si trovano in stato di bisogno, in condizione di fragilità o di non autosufficienza, concorrendo alla realizzazione di un sistema locale e integrato di servizi socio sanitari assistenziali, prioritariamente a favore di persone anziane residenti nella città di Olgiate Comasco ed eventualmente dei comuni facenti parte dell'Olgiatese.</w:t>
      </w:r>
    </w:p>
    <w:p w14:paraId="0FC726A8" w14:textId="77777777" w:rsidR="003D0082" w:rsidRDefault="00BA5F2C">
      <w:pPr>
        <w:pStyle w:val="Normale1"/>
        <w:widowControl w:val="0"/>
        <w:tabs>
          <w:tab w:val="left" w:pos="1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8"/>
        <w:ind w:left="14"/>
        <w:jc w:val="both"/>
        <w:rPr>
          <w:rFonts w:ascii="Arial" w:eastAsia="Arial" w:hAnsi="Arial"/>
          <w:sz w:val="20"/>
        </w:rPr>
      </w:pPr>
      <w:r>
        <w:rPr>
          <w:rFonts w:ascii="Arial" w:eastAsia="Arial" w:hAnsi="Arial"/>
          <w:sz w:val="20"/>
        </w:rPr>
        <w:t>La Fondazione pone alla base della propria visione aziendale i seguenti valori di riferimento:</w:t>
      </w:r>
    </w:p>
    <w:p w14:paraId="6622ABCF" w14:textId="77777777" w:rsidR="003D0082" w:rsidRDefault="00BA5F2C">
      <w:pPr>
        <w:pStyle w:val="Normale1"/>
        <w:numPr>
          <w:ilvl w:val="0"/>
          <w:numId w:val="2"/>
        </w:numPr>
        <w:tabs>
          <w:tab w:val="left" w:pos="1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7" w:line="218" w:lineRule="auto"/>
        <w:jc w:val="both"/>
        <w:rPr>
          <w:rFonts w:ascii="Arial" w:eastAsia="Arial" w:hAnsi="Arial"/>
          <w:sz w:val="20"/>
        </w:rPr>
      </w:pPr>
      <w:r>
        <w:rPr>
          <w:rFonts w:ascii="Arial" w:eastAsia="Arial" w:hAnsi="Arial"/>
          <w:sz w:val="20"/>
        </w:rPr>
        <w:t>centralità della persona, come bene fondamentale. Prendersi cura della persona e non semplicemente assistere un Ospite;</w:t>
      </w:r>
    </w:p>
    <w:p w14:paraId="5B26078E" w14:textId="245E0C7C" w:rsidR="003D0082" w:rsidRDefault="00BA5F2C">
      <w:pPr>
        <w:pStyle w:val="Normale1"/>
        <w:numPr>
          <w:ilvl w:val="0"/>
          <w:numId w:val="2"/>
        </w:numPr>
        <w:tabs>
          <w:tab w:val="left" w:pos="1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99" w:line="288" w:lineRule="auto"/>
        <w:jc w:val="both"/>
        <w:rPr>
          <w:rFonts w:ascii="Arial" w:eastAsia="Arial" w:hAnsi="Arial"/>
          <w:sz w:val="20"/>
        </w:rPr>
      </w:pPr>
      <w:r>
        <w:rPr>
          <w:rFonts w:ascii="Arial" w:eastAsia="Arial" w:hAnsi="Arial"/>
          <w:sz w:val="20"/>
        </w:rPr>
        <w:t xml:space="preserve">innovazione tecnologica e formativa a tutti i livelli, per sostenere i continui cambiamenti propri del settore sanitario — assistenziale; </w:t>
      </w:r>
      <w:r w:rsidR="002C0E4B">
        <w:rPr>
          <w:rFonts w:ascii="Arial" w:eastAsia="Arial" w:hAnsi="Arial"/>
          <w:noProof/>
          <w:sz w:val="20"/>
        </w:rPr>
        <w:drawing>
          <wp:inline distT="0" distB="0" distL="0" distR="0" wp14:anchorId="4E45BE9E" wp14:editId="28857ECB">
            <wp:extent cx="47625" cy="47625"/>
            <wp:effectExtent l="0" t="0" r="0" b="0"/>
            <wp:docPr id="1" name="Picture 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rFonts w:ascii="Arial" w:eastAsia="Arial" w:hAnsi="Arial"/>
          <w:sz w:val="20"/>
        </w:rPr>
        <w:t xml:space="preserve"> sicurezza dell'ambiente di lavoro, a favore sia dei dipendenti che degli Ospiti.</w:t>
      </w:r>
    </w:p>
    <w:p w14:paraId="5CFCA6E1" w14:textId="77777777" w:rsidR="003D0082" w:rsidRDefault="00BA5F2C">
      <w:pPr>
        <w:pStyle w:val="Normale1"/>
        <w:widowControl w:val="0"/>
        <w:tabs>
          <w:tab w:val="left" w:pos="1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
        <w:jc w:val="both"/>
        <w:rPr>
          <w:rFonts w:ascii="Arial" w:eastAsia="Arial" w:hAnsi="Arial"/>
          <w:sz w:val="20"/>
        </w:rPr>
      </w:pPr>
      <w:r>
        <w:rPr>
          <w:rFonts w:ascii="Arial" w:eastAsia="Arial" w:hAnsi="Arial"/>
          <w:sz w:val="20"/>
        </w:rPr>
        <w:t xml:space="preserve">La Fondazione intende, pertanto, prendersi cura della persona mediante personale qualificato e motivato, </w:t>
      </w:r>
      <w:r>
        <w:rPr>
          <w:rFonts w:ascii="Arial" w:eastAsia="Arial" w:hAnsi="Arial"/>
          <w:sz w:val="20"/>
        </w:rPr>
        <w:lastRenderedPageBreak/>
        <w:t>in un ambiente sicuro ed in condizioni organizzative tecnologicamente avanzate.</w:t>
      </w:r>
    </w:p>
    <w:p w14:paraId="639AECD6" w14:textId="77777777" w:rsidR="003D0082" w:rsidRDefault="00BA5F2C">
      <w:pPr>
        <w:pStyle w:val="Normale1"/>
        <w:widowControl w:val="0"/>
        <w:tabs>
          <w:tab w:val="left" w:pos="1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73"/>
        <w:ind w:left="14"/>
        <w:jc w:val="both"/>
        <w:rPr>
          <w:rFonts w:ascii="Arial" w:eastAsia="Arial" w:hAnsi="Arial"/>
          <w:sz w:val="20"/>
        </w:rPr>
      </w:pPr>
      <w:r>
        <w:rPr>
          <w:rFonts w:ascii="Arial" w:eastAsia="Arial" w:hAnsi="Arial"/>
          <w:sz w:val="20"/>
        </w:rPr>
        <w:t>Riconoscere l'ottica di lavoro positiva, costruttiva ed integrata come corollario fondamentale di ogni processo produttivo.</w:t>
      </w:r>
    </w:p>
    <w:p w14:paraId="497CCB8C" w14:textId="77777777" w:rsidR="003D0082" w:rsidRDefault="00BA5F2C">
      <w:pPr>
        <w:pStyle w:val="Normale1"/>
        <w:widowControl w:val="0"/>
        <w:tabs>
          <w:tab w:val="left" w:pos="1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
        <w:jc w:val="both"/>
        <w:rPr>
          <w:rFonts w:ascii="Arial" w:eastAsia="Arial" w:hAnsi="Arial"/>
          <w:sz w:val="20"/>
        </w:rPr>
      </w:pPr>
      <w:r>
        <w:rPr>
          <w:rFonts w:ascii="Arial" w:eastAsia="Arial" w:hAnsi="Arial"/>
          <w:sz w:val="20"/>
        </w:rPr>
        <w:t>La Fondazione persegue il fine istituzionale di tutela e promozione della salute degli Ospiti, erogando prestazioni mediche, infermieristiche e riabilitative capaci di gestire situazioni clinico assistenziale ad alta complessità e producendo processi socio-assistenziali, di elevata appropriatezza e qualità.</w:t>
      </w:r>
    </w:p>
    <w:p w14:paraId="539992B9" w14:textId="77777777" w:rsidR="003D0082" w:rsidRDefault="00BA5F2C">
      <w:pPr>
        <w:pStyle w:val="Normale1"/>
        <w:widowControl w:val="0"/>
        <w:tabs>
          <w:tab w:val="left" w:pos="1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
        <w:jc w:val="both"/>
        <w:rPr>
          <w:rFonts w:ascii="Arial" w:eastAsia="Arial" w:hAnsi="Arial"/>
          <w:sz w:val="20"/>
        </w:rPr>
      </w:pPr>
      <w:r>
        <w:rPr>
          <w:rFonts w:ascii="Arial" w:eastAsia="Arial" w:hAnsi="Arial"/>
          <w:sz w:val="20"/>
        </w:rPr>
        <w:t>L'Ospite deve percepire un clima umano, tecnico ed organizzativo capace di rispondere adeguatamente ai suoi bisogni di base, attento ed orientato al soddisfacimento dei bisogni di rispetto e stima, pronto ad affrontare efficacemente le eventuali necessità di trattamento assistenziale.</w:t>
      </w:r>
    </w:p>
    <w:p w14:paraId="459EAD61" w14:textId="77777777" w:rsidR="003D0082" w:rsidRDefault="00BA5F2C">
      <w:pPr>
        <w:pStyle w:val="Normale1"/>
        <w:widowControl w:val="0"/>
        <w:tabs>
          <w:tab w:val="left" w:pos="1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
        <w:jc w:val="both"/>
        <w:rPr>
          <w:rFonts w:ascii="Arial" w:eastAsia="Arial" w:hAnsi="Arial"/>
          <w:sz w:val="20"/>
        </w:rPr>
      </w:pPr>
      <w:r>
        <w:rPr>
          <w:rFonts w:ascii="Arial" w:eastAsia="Arial" w:hAnsi="Arial"/>
          <w:sz w:val="20"/>
        </w:rPr>
        <w:t>Per il raggiungimento della propria mission aziendale, la FONDAZIONE focalizza la propria attenzione sui seguenti aspetti:</w:t>
      </w:r>
    </w:p>
    <w:p w14:paraId="736E4AD6" w14:textId="77777777" w:rsidR="003D0082" w:rsidRDefault="00BA5F2C">
      <w:pPr>
        <w:pStyle w:val="Normale1"/>
        <w:numPr>
          <w:ilvl w:val="0"/>
          <w:numId w:val="3"/>
        </w:numPr>
        <w:tabs>
          <w:tab w:val="left" w:pos="1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84" w:line="218" w:lineRule="auto"/>
        <w:jc w:val="both"/>
        <w:rPr>
          <w:rFonts w:ascii="Arial" w:eastAsia="Arial" w:hAnsi="Arial"/>
          <w:sz w:val="20"/>
        </w:rPr>
      </w:pPr>
      <w:r>
        <w:rPr>
          <w:rFonts w:ascii="Arial" w:eastAsia="Arial" w:hAnsi="Arial"/>
          <w:sz w:val="20"/>
        </w:rPr>
        <w:t>forte attenzione alla dimensione sanitaria e a quella assistenziale, mettendo a disposizione professionalità ad elevata esperienza e capacità tecnico-sanitaria, inducendo modelli comportamentali orientati all'unicità della persona;</w:t>
      </w:r>
    </w:p>
    <w:p w14:paraId="6939E375" w14:textId="77777777" w:rsidR="003D0082" w:rsidRDefault="00BA5F2C">
      <w:pPr>
        <w:pStyle w:val="Normale1"/>
        <w:numPr>
          <w:ilvl w:val="0"/>
          <w:numId w:val="3"/>
        </w:numPr>
        <w:tabs>
          <w:tab w:val="left" w:pos="1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7" w:line="218" w:lineRule="auto"/>
        <w:jc w:val="both"/>
        <w:rPr>
          <w:rFonts w:ascii="Arial" w:eastAsia="Arial" w:hAnsi="Arial"/>
          <w:sz w:val="20"/>
        </w:rPr>
      </w:pPr>
      <w:r>
        <w:rPr>
          <w:rFonts w:ascii="Arial" w:eastAsia="Arial" w:hAnsi="Arial"/>
          <w:sz w:val="20"/>
        </w:rPr>
        <w:t>cura dell'aspetto residenziale-alberghiero, favorendo un ambiente accogliente, famigliare, tranquillo e pulito;</w:t>
      </w:r>
    </w:p>
    <w:p w14:paraId="6CD7F91C" w14:textId="77777777" w:rsidR="003D0082" w:rsidRDefault="00BA5F2C">
      <w:pPr>
        <w:pStyle w:val="Normale1"/>
        <w:numPr>
          <w:ilvl w:val="0"/>
          <w:numId w:val="3"/>
        </w:numPr>
        <w:tabs>
          <w:tab w:val="left" w:pos="1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7" w:line="218" w:lineRule="auto"/>
        <w:jc w:val="both"/>
        <w:rPr>
          <w:rFonts w:ascii="Arial" w:eastAsia="Arial" w:hAnsi="Arial"/>
          <w:sz w:val="20"/>
        </w:rPr>
      </w:pPr>
      <w:r>
        <w:rPr>
          <w:rFonts w:ascii="Arial" w:eastAsia="Arial" w:hAnsi="Arial"/>
          <w:sz w:val="20"/>
        </w:rPr>
        <w:t>adeguatezza organizzativa e tecnica, per sostenere i continui cambiamenti, propri e del settore socio-assistenziale e per produrre attività di "elezione";</w:t>
      </w:r>
    </w:p>
    <w:p w14:paraId="347C9FCF" w14:textId="77777777" w:rsidR="003D0082" w:rsidRDefault="00BA5F2C">
      <w:pPr>
        <w:pStyle w:val="Normale1"/>
        <w:numPr>
          <w:ilvl w:val="0"/>
          <w:numId w:val="3"/>
        </w:numPr>
        <w:tabs>
          <w:tab w:val="left" w:pos="1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7" w:line="218" w:lineRule="auto"/>
        <w:jc w:val="both"/>
        <w:rPr>
          <w:rFonts w:ascii="Arial" w:eastAsia="Arial" w:hAnsi="Arial"/>
          <w:sz w:val="20"/>
        </w:rPr>
      </w:pPr>
      <w:r>
        <w:rPr>
          <w:rFonts w:ascii="Arial" w:eastAsia="Arial" w:hAnsi="Arial"/>
          <w:sz w:val="20"/>
        </w:rPr>
        <w:t>oculata gestione: corretto utilizzo delle risorse disponibili, applicando meccanismi di controllo, diminuendo sprechi e disfunzioni e valorizzando le risorse professionali disponibili.</w:t>
      </w:r>
    </w:p>
    <w:p w14:paraId="2C0B8CC3" w14:textId="77777777" w:rsidR="003D0082" w:rsidRDefault="00BA5F2C">
      <w:pPr>
        <w:pStyle w:val="Corpotesto1"/>
        <w:tabs>
          <w:tab w:val="left" w:pos="146"/>
          <w:tab w:val="left" w:pos="1134"/>
          <w:tab w:val="left" w:pos="2268"/>
          <w:tab w:val="left" w:pos="3402"/>
          <w:tab w:val="left" w:pos="4536"/>
          <w:tab w:val="left" w:pos="5670"/>
          <w:tab w:val="left" w:pos="6804"/>
          <w:tab w:val="left" w:pos="7938"/>
          <w:tab w:val="left" w:pos="10206"/>
        </w:tabs>
        <w:spacing w:before="160"/>
        <w:ind w:right="85"/>
        <w:jc w:val="both"/>
        <w:rPr>
          <w:sz w:val="20"/>
        </w:rPr>
      </w:pPr>
      <w:r>
        <w:rPr>
          <w:sz w:val="20"/>
        </w:rPr>
        <w:t>La Fondazione esaurisce le proprie finalità statutarie nel territorio della Regione Lombardia, con sede legale e sede operativa in Viale Michelangelo, n. 6/a nel Comune di Olgiate Comasco (CO). L’immobile è di proprietà  del Comune di Olgiate Comasco ed è in comodato d’uso sino al 2043.</w:t>
      </w:r>
    </w:p>
    <w:p w14:paraId="5223D008" w14:textId="77777777" w:rsidR="003D0082" w:rsidRDefault="00BA5F2C">
      <w:pPr>
        <w:pStyle w:val="Corpotesto1"/>
        <w:tabs>
          <w:tab w:val="left" w:pos="146"/>
        </w:tabs>
        <w:spacing w:before="161"/>
        <w:jc w:val="both"/>
      </w:pPr>
      <w:r>
        <w:rPr>
          <w:sz w:val="20"/>
        </w:rPr>
        <w:t>Attualmente la Fondazione non ha sedi operative secondarie.</w:t>
      </w:r>
    </w:p>
    <w:p w14:paraId="42F0AFC7" w14:textId="77777777" w:rsidR="003D0082" w:rsidRDefault="00BA5F2C">
      <w:pPr>
        <w:pStyle w:val="Corpotesto1"/>
        <w:tabs>
          <w:tab w:val="left" w:pos="146"/>
        </w:tabs>
        <w:spacing w:before="161"/>
        <w:jc w:val="both"/>
        <w:rPr>
          <w:sz w:val="20"/>
        </w:rPr>
      </w:pPr>
      <w:r>
        <w:rPr>
          <w:sz w:val="20"/>
        </w:rPr>
        <w:t>La Fondazione è Ente gestore di Unità d’offerta socio-sanitaria in regime di accreditamento con il Sistema Socio-sanitario della Regione Lombardia. In particolare gestisce:</w:t>
      </w:r>
    </w:p>
    <w:p w14:paraId="26943C36" w14:textId="77777777" w:rsidR="003D0082" w:rsidRDefault="003D0082">
      <w:pPr>
        <w:pStyle w:val="Corpotesto1"/>
        <w:spacing w:before="11"/>
        <w:jc w:val="both"/>
        <w:rPr>
          <w:sz w:val="20"/>
        </w:rPr>
      </w:pPr>
    </w:p>
    <w:p w14:paraId="1FD6B212" w14:textId="77777777" w:rsidR="003D0082" w:rsidRDefault="00BA5F2C">
      <w:pPr>
        <w:pStyle w:val="Normale1"/>
        <w:widowControl w:val="0"/>
        <w:tabs>
          <w:tab w:val="left" w:pos="146"/>
        </w:tabs>
        <w:ind w:left="146" w:right="453"/>
        <w:jc w:val="both"/>
        <w:rPr>
          <w:rFonts w:ascii="Arial" w:eastAsia="Arial" w:hAnsi="Arial"/>
          <w:b/>
          <w:sz w:val="20"/>
        </w:rPr>
      </w:pPr>
      <w:r>
        <w:rPr>
          <w:rFonts w:ascii="Arial" w:eastAsia="Arial" w:hAnsi="Arial"/>
          <w:b/>
          <w:sz w:val="20"/>
        </w:rPr>
        <w:t>Unità di offerta di tipo Residenziale:</w:t>
      </w:r>
    </w:p>
    <w:p w14:paraId="0A7A16D6" w14:textId="77777777" w:rsidR="003D0082" w:rsidRDefault="003D0082">
      <w:pPr>
        <w:pStyle w:val="Normale1"/>
        <w:widowControl w:val="0"/>
        <w:tabs>
          <w:tab w:val="left" w:pos="146"/>
        </w:tabs>
        <w:ind w:left="146" w:right="453"/>
        <w:jc w:val="both"/>
        <w:rPr>
          <w:rFonts w:ascii="Arial" w:eastAsia="Arial" w:hAnsi="Arial"/>
          <w:b/>
          <w:sz w:val="20"/>
        </w:rPr>
      </w:pPr>
    </w:p>
    <w:p w14:paraId="08CACF5C" w14:textId="77777777" w:rsidR="003D0082" w:rsidRDefault="00BA5F2C">
      <w:pPr>
        <w:pStyle w:val="Paragrafoelenco1"/>
        <w:numPr>
          <w:ilvl w:val="0"/>
          <w:numId w:val="4"/>
        </w:numPr>
        <w:tabs>
          <w:tab w:val="left" w:pos="931"/>
        </w:tabs>
        <w:ind w:right="453"/>
        <w:jc w:val="both"/>
        <w:rPr>
          <w:sz w:val="20"/>
        </w:rPr>
      </w:pPr>
      <w:r>
        <w:rPr>
          <w:b/>
          <w:sz w:val="20"/>
        </w:rPr>
        <w:t xml:space="preserve"> </w:t>
      </w:r>
      <w:r>
        <w:rPr>
          <w:sz w:val="20"/>
        </w:rPr>
        <w:t>Residenza Sanitaria Assistenziale c/o Fondazione Casa di Riposo  Città di Olgiate Comasco ONLUS</w:t>
      </w:r>
    </w:p>
    <w:p w14:paraId="6781B810" w14:textId="77777777" w:rsidR="003D0082" w:rsidRDefault="003D0082">
      <w:pPr>
        <w:pStyle w:val="Paragrafoelenco1"/>
        <w:tabs>
          <w:tab w:val="left" w:pos="931"/>
        </w:tabs>
        <w:ind w:left="0" w:right="453" w:firstLine="0"/>
        <w:jc w:val="both"/>
        <w:rPr>
          <w:sz w:val="20"/>
        </w:rPr>
      </w:pPr>
    </w:p>
    <w:p w14:paraId="767F2E21" w14:textId="77777777" w:rsidR="003D0082" w:rsidRDefault="00BA5F2C">
      <w:pPr>
        <w:pStyle w:val="Corpotesto1"/>
        <w:tabs>
          <w:tab w:val="left" w:pos="146"/>
        </w:tabs>
        <w:spacing w:line="252" w:lineRule="exact"/>
        <w:ind w:left="146"/>
        <w:jc w:val="both"/>
        <w:rPr>
          <w:sz w:val="20"/>
        </w:rPr>
      </w:pPr>
      <w:r>
        <w:rPr>
          <w:sz w:val="20"/>
        </w:rPr>
        <w:t>Posti accreditati N. 82 (di cui N. 82 a contratto).</w:t>
      </w:r>
    </w:p>
    <w:p w14:paraId="08198C8C" w14:textId="77777777" w:rsidR="003D0082" w:rsidRDefault="003D0082">
      <w:pPr>
        <w:pStyle w:val="Corpotesto1"/>
        <w:tabs>
          <w:tab w:val="left" w:pos="146"/>
        </w:tabs>
        <w:ind w:left="146" w:right="575"/>
        <w:jc w:val="both"/>
        <w:rPr>
          <w:sz w:val="20"/>
        </w:rPr>
      </w:pPr>
    </w:p>
    <w:p w14:paraId="57318158" w14:textId="77777777" w:rsidR="003D0082" w:rsidRDefault="003D0082">
      <w:pPr>
        <w:pStyle w:val="Normale1"/>
        <w:widowControl w:val="0"/>
        <w:jc w:val="both"/>
        <w:rPr>
          <w:rFonts w:ascii="Arial" w:eastAsia="Arial" w:hAnsi="Arial"/>
          <w:sz w:val="20"/>
        </w:rPr>
      </w:pPr>
    </w:p>
    <w:p w14:paraId="213BE66F" w14:textId="77777777" w:rsidR="003D0082" w:rsidRDefault="00BA5F2C">
      <w:pPr>
        <w:pStyle w:val="Normale1"/>
        <w:widowControl w:val="0"/>
        <w:tabs>
          <w:tab w:val="left" w:pos="146"/>
        </w:tabs>
        <w:ind w:left="146" w:right="571"/>
        <w:jc w:val="both"/>
        <w:rPr>
          <w:rFonts w:ascii="Arial" w:eastAsia="Arial" w:hAnsi="Arial"/>
          <w:b/>
          <w:sz w:val="20"/>
        </w:rPr>
      </w:pPr>
      <w:r>
        <w:rPr>
          <w:rFonts w:ascii="Arial" w:eastAsia="Arial" w:hAnsi="Arial"/>
          <w:b/>
          <w:sz w:val="20"/>
        </w:rPr>
        <w:t>Unità di offerta di tipo domiciliare:</w:t>
      </w:r>
    </w:p>
    <w:p w14:paraId="12040585" w14:textId="77777777" w:rsidR="003D0082" w:rsidRDefault="003D0082">
      <w:pPr>
        <w:pStyle w:val="Normale1"/>
        <w:widowControl w:val="0"/>
        <w:tabs>
          <w:tab w:val="left" w:pos="146"/>
        </w:tabs>
        <w:ind w:left="146" w:right="571"/>
        <w:jc w:val="both"/>
        <w:rPr>
          <w:rFonts w:ascii="Arial" w:eastAsia="Arial" w:hAnsi="Arial"/>
          <w:b/>
          <w:sz w:val="20"/>
        </w:rPr>
      </w:pPr>
    </w:p>
    <w:p w14:paraId="3F5486F3" w14:textId="77777777" w:rsidR="003D0082" w:rsidRDefault="00BA5F2C">
      <w:pPr>
        <w:pStyle w:val="Paragrafoelenco1"/>
        <w:numPr>
          <w:ilvl w:val="0"/>
          <w:numId w:val="4"/>
        </w:numPr>
        <w:tabs>
          <w:tab w:val="left" w:pos="931"/>
        </w:tabs>
        <w:ind w:right="571"/>
        <w:jc w:val="both"/>
        <w:rPr>
          <w:sz w:val="20"/>
        </w:rPr>
      </w:pPr>
      <w:r>
        <w:rPr>
          <w:b/>
          <w:sz w:val="20"/>
        </w:rPr>
        <w:t xml:space="preserve"> </w:t>
      </w:r>
      <w:r>
        <w:rPr>
          <w:sz w:val="20"/>
        </w:rPr>
        <w:t>Servizio di Assistenza Domiciliare agli utenti esterni della Fondazione Casa di Riposo Città di Olgiate Comasco ONLUS, residenti in Olgiate Comasco</w:t>
      </w:r>
    </w:p>
    <w:p w14:paraId="28C9E4A2" w14:textId="77777777" w:rsidR="003D0082" w:rsidRDefault="003D0082">
      <w:pPr>
        <w:pStyle w:val="Corpotesto1"/>
        <w:jc w:val="both"/>
        <w:rPr>
          <w:sz w:val="20"/>
        </w:rPr>
      </w:pPr>
    </w:p>
    <w:p w14:paraId="6454D1D9" w14:textId="77777777" w:rsidR="003D0082" w:rsidRDefault="00BA5F2C">
      <w:pPr>
        <w:pStyle w:val="Corpotesto1"/>
        <w:tabs>
          <w:tab w:val="left" w:pos="146"/>
        </w:tabs>
        <w:spacing w:before="2"/>
        <w:ind w:left="146"/>
        <w:jc w:val="both"/>
        <w:rPr>
          <w:sz w:val="20"/>
        </w:rPr>
      </w:pPr>
      <w:r>
        <w:rPr>
          <w:sz w:val="20"/>
        </w:rPr>
        <w:t>Il servizio, non accreditato con il SSR, è operativo in tutti i giorni feriali dell’anno dalle ore 7,00 alle ore 18.00 ed è gestito dalla Cooperativa Nuova Umanità di Uggiate Trevano (CO), per conto della Fondazione.</w:t>
      </w:r>
    </w:p>
    <w:p w14:paraId="2503581C" w14:textId="77777777" w:rsidR="003D0082" w:rsidRDefault="003D0082">
      <w:pPr>
        <w:pStyle w:val="Corpotesto1"/>
        <w:tabs>
          <w:tab w:val="left" w:pos="146"/>
        </w:tabs>
        <w:ind w:left="146"/>
        <w:jc w:val="both"/>
        <w:rPr>
          <w:sz w:val="20"/>
          <w:shd w:val="clear" w:color="auto" w:fill="FFFFFF"/>
        </w:rPr>
      </w:pPr>
    </w:p>
    <w:p w14:paraId="0C5801B1" w14:textId="77777777" w:rsidR="003D0082" w:rsidRDefault="00BA5F2C">
      <w:pPr>
        <w:pStyle w:val="Corpotesto1"/>
        <w:tabs>
          <w:tab w:val="left" w:pos="146"/>
        </w:tabs>
        <w:ind w:left="146"/>
        <w:jc w:val="both"/>
        <w:rPr>
          <w:sz w:val="20"/>
        </w:rPr>
      </w:pPr>
      <w:r>
        <w:rPr>
          <w:sz w:val="20"/>
          <w:shd w:val="clear" w:color="auto" w:fill="FFFFFF"/>
        </w:rPr>
        <w:t>L’utente, in base all’ ISEE, può aver diritto alla compartecipazione alla spesa da parte del Comune di Olgiate Comasco</w:t>
      </w:r>
    </w:p>
    <w:p w14:paraId="27459CC6" w14:textId="127D7EC1" w:rsidR="003D0082" w:rsidRDefault="00BA5F2C">
      <w:pPr>
        <w:pStyle w:val="Corpotesto1"/>
        <w:tabs>
          <w:tab w:val="left" w:pos="146"/>
        </w:tabs>
        <w:ind w:left="146"/>
        <w:jc w:val="both"/>
        <w:rPr>
          <w:sz w:val="20"/>
        </w:rPr>
      </w:pPr>
      <w:r>
        <w:rPr>
          <w:sz w:val="20"/>
        </w:rPr>
        <w:t>Nel corso del 2022</w:t>
      </w:r>
      <w:r w:rsidR="00ED2962">
        <w:rPr>
          <w:sz w:val="20"/>
        </w:rPr>
        <w:t>, ai 15 utenti</w:t>
      </w:r>
      <w:r>
        <w:rPr>
          <w:sz w:val="20"/>
        </w:rPr>
        <w:t xml:space="preserve"> sono state </w:t>
      </w:r>
      <w:r w:rsidRPr="000E73AD">
        <w:rPr>
          <w:sz w:val="20"/>
        </w:rPr>
        <w:t>erogate</w:t>
      </w:r>
      <w:r w:rsidR="000E73AD">
        <w:rPr>
          <w:sz w:val="20"/>
        </w:rPr>
        <w:t xml:space="preserve"> n. 1.263 ore</w:t>
      </w:r>
      <w:r w:rsidR="00ED2962">
        <w:rPr>
          <w:sz w:val="20"/>
        </w:rPr>
        <w:t xml:space="preserve"> </w:t>
      </w:r>
      <w:r>
        <w:rPr>
          <w:sz w:val="20"/>
        </w:rPr>
        <w:t>di Assistenza Domiciliare.</w:t>
      </w:r>
    </w:p>
    <w:p w14:paraId="349C179F" w14:textId="77777777" w:rsidR="003D0082" w:rsidRDefault="003D0082">
      <w:pPr>
        <w:pStyle w:val="Corpotesto1"/>
        <w:tabs>
          <w:tab w:val="left" w:pos="146"/>
        </w:tabs>
        <w:ind w:left="146"/>
        <w:jc w:val="both"/>
        <w:rPr>
          <w:sz w:val="20"/>
        </w:rPr>
      </w:pPr>
    </w:p>
    <w:p w14:paraId="6342F15F" w14:textId="77777777" w:rsidR="003D0082" w:rsidRDefault="00BA5F2C">
      <w:pPr>
        <w:pStyle w:val="Corpotesto1"/>
        <w:numPr>
          <w:ilvl w:val="0"/>
          <w:numId w:val="5"/>
        </w:numPr>
        <w:tabs>
          <w:tab w:val="left" w:pos="931"/>
        </w:tabs>
        <w:jc w:val="both"/>
        <w:rPr>
          <w:sz w:val="20"/>
        </w:rPr>
      </w:pPr>
      <w:r>
        <w:rPr>
          <w:sz w:val="20"/>
        </w:rPr>
        <w:t>Servizio Pasti a Domicilio</w:t>
      </w:r>
    </w:p>
    <w:p w14:paraId="1A32B5B6" w14:textId="77777777" w:rsidR="003D0082" w:rsidRDefault="003D0082">
      <w:pPr>
        <w:pStyle w:val="Corpotesto1"/>
        <w:tabs>
          <w:tab w:val="left" w:pos="931"/>
        </w:tabs>
        <w:ind w:left="931"/>
        <w:jc w:val="both"/>
        <w:rPr>
          <w:sz w:val="20"/>
        </w:rPr>
      </w:pPr>
    </w:p>
    <w:p w14:paraId="2671C5AF" w14:textId="77777777" w:rsidR="003D0082" w:rsidRDefault="00BA5F2C">
      <w:pPr>
        <w:pStyle w:val="Corpotesto1"/>
        <w:jc w:val="both"/>
        <w:rPr>
          <w:sz w:val="20"/>
        </w:rPr>
      </w:pPr>
      <w:r>
        <w:rPr>
          <w:sz w:val="20"/>
        </w:rPr>
        <w:t>La Fondazione prepara all’interno della propria cucina i pasti per gli utenti esterni residenti in Olgiate Comasco, prevalentemente anziani, e li consegna al domicilio degli stessi tramite personale qualificato (ASA/OSS) dipendente della Cooperativa Nuova Umanità di Uggiate Trevano (CO).</w:t>
      </w:r>
    </w:p>
    <w:p w14:paraId="75B997BF" w14:textId="77777777" w:rsidR="003D0082" w:rsidRDefault="00BA5F2C">
      <w:pPr>
        <w:pStyle w:val="Corpotesto1"/>
        <w:jc w:val="both"/>
        <w:rPr>
          <w:sz w:val="20"/>
        </w:rPr>
      </w:pPr>
      <w:r>
        <w:rPr>
          <w:sz w:val="20"/>
        </w:rPr>
        <w:t>Il servizio è attivo 365 gg l’anno, festivi compresi, solo a pranzo.</w:t>
      </w:r>
    </w:p>
    <w:p w14:paraId="6BFF7E09" w14:textId="77777777" w:rsidR="003D0082" w:rsidRDefault="003D0082">
      <w:pPr>
        <w:pStyle w:val="Corpotesto1"/>
        <w:jc w:val="both"/>
        <w:rPr>
          <w:sz w:val="20"/>
        </w:rPr>
      </w:pPr>
    </w:p>
    <w:p w14:paraId="4392FEA7" w14:textId="0077669F" w:rsidR="003D0082" w:rsidRDefault="00BA5F2C">
      <w:pPr>
        <w:pStyle w:val="Corpotesto1"/>
        <w:jc w:val="both"/>
        <w:rPr>
          <w:sz w:val="20"/>
        </w:rPr>
      </w:pPr>
      <w:r>
        <w:rPr>
          <w:sz w:val="20"/>
        </w:rPr>
        <w:t xml:space="preserve">Nel corso del 2022 sono stati preparati e consegnati a domicilio n. </w:t>
      </w:r>
      <w:r w:rsidR="002C0E4B">
        <w:rPr>
          <w:sz w:val="20"/>
        </w:rPr>
        <w:t>6.054</w:t>
      </w:r>
      <w:r>
        <w:rPr>
          <w:sz w:val="20"/>
        </w:rPr>
        <w:t xml:space="preserve"> pasti.</w:t>
      </w:r>
    </w:p>
    <w:p w14:paraId="79402F58" w14:textId="77777777" w:rsidR="003D0082" w:rsidRDefault="003D0082">
      <w:pPr>
        <w:pStyle w:val="Corpotesto1"/>
        <w:jc w:val="both"/>
        <w:rPr>
          <w:sz w:val="20"/>
        </w:rPr>
      </w:pPr>
    </w:p>
    <w:p w14:paraId="2E654BA4" w14:textId="77777777" w:rsidR="003D0082" w:rsidRDefault="00BA5F2C">
      <w:pPr>
        <w:pStyle w:val="Corpotesto1"/>
        <w:numPr>
          <w:ilvl w:val="0"/>
          <w:numId w:val="5"/>
        </w:numPr>
        <w:tabs>
          <w:tab w:val="left" w:pos="931"/>
        </w:tabs>
        <w:jc w:val="both"/>
        <w:rPr>
          <w:sz w:val="20"/>
        </w:rPr>
      </w:pPr>
      <w:r>
        <w:rPr>
          <w:sz w:val="20"/>
        </w:rPr>
        <w:t>Telesoccorso</w:t>
      </w:r>
    </w:p>
    <w:p w14:paraId="7F13920A" w14:textId="77777777" w:rsidR="003D0082" w:rsidRDefault="003D0082">
      <w:pPr>
        <w:pStyle w:val="Corpotesto1"/>
        <w:jc w:val="both"/>
        <w:rPr>
          <w:sz w:val="20"/>
        </w:rPr>
      </w:pPr>
    </w:p>
    <w:p w14:paraId="2CD68411" w14:textId="77777777" w:rsidR="003D0082" w:rsidRDefault="00BA5F2C">
      <w:pPr>
        <w:pStyle w:val="Corpotesto1"/>
        <w:jc w:val="both"/>
        <w:rPr>
          <w:sz w:val="20"/>
        </w:rPr>
      </w:pPr>
      <w:r>
        <w:rPr>
          <w:sz w:val="20"/>
        </w:rPr>
        <w:t>Il servizio è riservato ai residenti in Olgiate Comasco, prevalentemente anziani, ed è gestito per conto della Fondazione dall’Associazione S.O.S. di Olgiate Comasco.</w:t>
      </w:r>
    </w:p>
    <w:p w14:paraId="3C955286" w14:textId="77777777" w:rsidR="003D0082" w:rsidRDefault="003D0082">
      <w:pPr>
        <w:pStyle w:val="Corpotesto1"/>
        <w:jc w:val="both"/>
        <w:rPr>
          <w:sz w:val="20"/>
          <w:shd w:val="clear" w:color="auto" w:fill="FFFFFF"/>
        </w:rPr>
      </w:pPr>
    </w:p>
    <w:p w14:paraId="478BAA0F" w14:textId="52FCE871" w:rsidR="003D0082" w:rsidRDefault="00BA5F2C">
      <w:pPr>
        <w:pStyle w:val="Corpotesto1"/>
        <w:jc w:val="both"/>
        <w:rPr>
          <w:sz w:val="20"/>
        </w:rPr>
      </w:pPr>
      <w:r>
        <w:rPr>
          <w:sz w:val="20"/>
          <w:shd w:val="clear" w:color="auto" w:fill="FFFFFF"/>
        </w:rPr>
        <w:t>Nel corso del 2022 hanno usufruito del servizio</w:t>
      </w:r>
      <w:r w:rsidR="000E73AD">
        <w:rPr>
          <w:sz w:val="20"/>
          <w:shd w:val="clear" w:color="auto" w:fill="FFFFFF"/>
        </w:rPr>
        <w:t xml:space="preserve"> n. </w:t>
      </w:r>
      <w:r w:rsidR="00ED2962">
        <w:rPr>
          <w:sz w:val="20"/>
          <w:shd w:val="clear" w:color="auto" w:fill="FFFFFF"/>
        </w:rPr>
        <w:t>9</w:t>
      </w:r>
      <w:r w:rsidR="000E73AD">
        <w:rPr>
          <w:sz w:val="20"/>
          <w:shd w:val="clear" w:color="auto" w:fill="FFFFFF"/>
        </w:rPr>
        <w:t xml:space="preserve"> utenti</w:t>
      </w:r>
    </w:p>
    <w:p w14:paraId="5407D0F2" w14:textId="77777777" w:rsidR="003D0082" w:rsidRDefault="003D0082">
      <w:pPr>
        <w:pStyle w:val="BODY"/>
        <w:tabs>
          <w:tab w:val="left" w:pos="360"/>
        </w:tabs>
        <w:spacing w:before="57" w:after="57"/>
        <w:jc w:val="both"/>
        <w:rPr>
          <w:color w:val="000000"/>
          <w:sz w:val="20"/>
          <w:shd w:val="clear" w:color="auto" w:fill="FFFFFF"/>
        </w:rPr>
      </w:pPr>
    </w:p>
    <w:p w14:paraId="4AE7C967" w14:textId="77777777" w:rsidR="003D0082" w:rsidRDefault="00BA5F2C">
      <w:pPr>
        <w:pStyle w:val="Normale1"/>
        <w:tabs>
          <w:tab w:val="left" w:pos="573"/>
          <w:tab w:val="left" w:pos="4463"/>
          <w:tab w:val="right" w:pos="7054"/>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rPr>
          <w:rFonts w:ascii="Arial" w:eastAsia="Arial" w:hAnsi="Arial"/>
        </w:rPr>
      </w:pPr>
      <w:r>
        <w:rPr>
          <w:rFonts w:ascii="Arial" w:eastAsia="Arial" w:hAnsi="Arial"/>
          <w:sz w:val="20"/>
        </w:rPr>
        <w:t>L’ente non esercita la propria attività esclusivamente o principalmente in forma di impresa commerciale e redige il bilancio ai sensi dell’articolo 13 comma 1 del D.lgs. n. 117/2017 e del DM 5 marzo 2020. Essendo i “ricavi, rendite, proventi o entrate comunque denominate” dell’ente superiori ad € 220.000 il bilancio è composta dallo “Stato patrimoniale”, dal “Rendiconto gestionale” e dalla “Relazione di missione” di cui rispettivamente al Modello A, Modello B e Modello C allegati al DM 5 marzo 2020.</w:t>
      </w:r>
    </w:p>
    <w:p w14:paraId="39264711" w14:textId="77777777" w:rsidR="003D0082" w:rsidRDefault="003D0082">
      <w:pPr>
        <w:pStyle w:val="Normal"/>
        <w:jc w:val="both"/>
        <w:rPr>
          <w:color w:val="000000"/>
          <w:sz w:val="20"/>
        </w:rPr>
      </w:pPr>
    </w:p>
    <w:p w14:paraId="0C811811" w14:textId="77777777" w:rsidR="003D0082" w:rsidRDefault="00BA5F2C">
      <w:pPr>
        <w:pStyle w:val="Normal"/>
        <w:jc w:val="both"/>
        <w:rPr>
          <w:b/>
          <w:color w:val="000000"/>
          <w:sz w:val="20"/>
        </w:rPr>
      </w:pPr>
      <w:r>
        <w:rPr>
          <w:b/>
          <w:color w:val="000000"/>
          <w:sz w:val="20"/>
        </w:rPr>
        <w:t>Sezione del Registro unico nazionale del Terzo settore in cui l’ente è iscritto</w:t>
      </w:r>
    </w:p>
    <w:p w14:paraId="4F850331" w14:textId="77777777" w:rsidR="003D0082" w:rsidRDefault="003D0082">
      <w:pPr>
        <w:pStyle w:val="Normal"/>
        <w:jc w:val="both"/>
        <w:rPr>
          <w:color w:val="000000"/>
          <w:sz w:val="20"/>
        </w:rPr>
      </w:pPr>
    </w:p>
    <w:p w14:paraId="3CD83F6D" w14:textId="77777777" w:rsidR="003D0082" w:rsidRDefault="00BA5F2C">
      <w:pPr>
        <w:pStyle w:val="Normal"/>
        <w:jc w:val="both"/>
        <w:rPr>
          <w:color w:val="000000"/>
          <w:sz w:val="20"/>
        </w:rPr>
      </w:pPr>
      <w:r>
        <w:rPr>
          <w:color w:val="000000"/>
          <w:sz w:val="20"/>
        </w:rPr>
        <w:t xml:space="preserve">L’Ente non è iscritto ancora  nel Registro unico nazionale del Terzo settore di cui all’art. 45 del </w:t>
      </w:r>
      <w:proofErr w:type="spellStart"/>
      <w:r>
        <w:rPr>
          <w:color w:val="000000"/>
          <w:sz w:val="20"/>
        </w:rPr>
        <w:t>D.Lgs.</w:t>
      </w:r>
      <w:proofErr w:type="spellEnd"/>
      <w:r>
        <w:rPr>
          <w:color w:val="000000"/>
          <w:sz w:val="20"/>
        </w:rPr>
        <w:t xml:space="preserve"> n. 117/2017 tenuto presso il Ministero del lavoro e delle politiche sociali: intende iscriversi nel 2023 nella sezione “Altri enti del Terzo settore”.</w:t>
      </w:r>
    </w:p>
    <w:p w14:paraId="4F05FD28" w14:textId="77777777" w:rsidR="003D0082" w:rsidRDefault="003D0082">
      <w:pPr>
        <w:pStyle w:val="Normal"/>
        <w:jc w:val="both"/>
        <w:rPr>
          <w:color w:val="000000"/>
          <w:sz w:val="20"/>
        </w:rPr>
      </w:pPr>
    </w:p>
    <w:p w14:paraId="33CDC917" w14:textId="77777777" w:rsidR="003D0082" w:rsidRDefault="00BA5F2C">
      <w:pPr>
        <w:pStyle w:val="Normal"/>
        <w:jc w:val="both"/>
        <w:rPr>
          <w:color w:val="000000"/>
          <w:sz w:val="20"/>
        </w:rPr>
      </w:pPr>
      <w:r>
        <w:rPr>
          <w:b/>
          <w:color w:val="000000"/>
          <w:sz w:val="20"/>
        </w:rPr>
        <w:t>Regime fiscale adottato</w:t>
      </w:r>
    </w:p>
    <w:p w14:paraId="78A83DDC" w14:textId="77777777" w:rsidR="003D0082" w:rsidRDefault="00BA5F2C">
      <w:pPr>
        <w:pStyle w:val="Normal"/>
        <w:jc w:val="both"/>
        <w:rPr>
          <w:color w:val="000000"/>
          <w:sz w:val="20"/>
        </w:rPr>
      </w:pPr>
      <w:r>
        <w:rPr>
          <w:color w:val="000000"/>
          <w:sz w:val="20"/>
        </w:rPr>
        <w:t xml:space="preserve">L’Ente non si qualifica ancora come ente del terzo settore non commerciale di cui all’art. 79 comma 5 del </w:t>
      </w:r>
      <w:proofErr w:type="spellStart"/>
      <w:r>
        <w:rPr>
          <w:color w:val="000000"/>
          <w:sz w:val="20"/>
        </w:rPr>
        <w:t>D.Lgs.</w:t>
      </w:r>
      <w:proofErr w:type="spellEnd"/>
      <w:r>
        <w:rPr>
          <w:color w:val="000000"/>
          <w:sz w:val="20"/>
        </w:rPr>
        <w:t xml:space="preserve"> n. 117/2017. Si procederà alla qualifica entro il termine fissato dalle disposizioni </w:t>
      </w:r>
      <w:proofErr w:type="spellStart"/>
      <w:r>
        <w:rPr>
          <w:color w:val="000000"/>
          <w:sz w:val="20"/>
        </w:rPr>
        <w:t>legilsative</w:t>
      </w:r>
      <w:proofErr w:type="spellEnd"/>
      <w:r>
        <w:rPr>
          <w:color w:val="000000"/>
          <w:sz w:val="20"/>
        </w:rPr>
        <w:t xml:space="preserve"> vigenti.</w:t>
      </w:r>
    </w:p>
    <w:p w14:paraId="695A1E33" w14:textId="77777777" w:rsidR="003D0082" w:rsidRDefault="003D0082">
      <w:pPr>
        <w:pStyle w:val="Normal"/>
        <w:jc w:val="both"/>
        <w:rPr>
          <w:sz w:val="20"/>
        </w:rPr>
      </w:pPr>
    </w:p>
    <w:p w14:paraId="41457F57" w14:textId="77777777" w:rsidR="003D0082" w:rsidRDefault="00BA5F2C">
      <w:pPr>
        <w:pStyle w:val="Normal"/>
        <w:jc w:val="both"/>
        <w:rPr>
          <w:sz w:val="20"/>
        </w:rPr>
      </w:pPr>
      <w:r>
        <w:rPr>
          <w:sz w:val="20"/>
        </w:rPr>
        <w:t>La forma giuridica dell’organizzazione è quella della “Fondazione di diritto privato” acquisita mediante riconoscimento disposto dalla Regione Lombardia.</w:t>
      </w:r>
    </w:p>
    <w:p w14:paraId="22330D44" w14:textId="77777777" w:rsidR="003D0082" w:rsidRDefault="00BA5F2C">
      <w:pPr>
        <w:pStyle w:val="Normal"/>
        <w:jc w:val="both"/>
        <w:rPr>
          <w:sz w:val="20"/>
        </w:rPr>
      </w:pPr>
      <w:r>
        <w:rPr>
          <w:sz w:val="20"/>
        </w:rPr>
        <w:t xml:space="preserve">La Fondazione Casa di Riposo Città di Olgiate Comasco ONLUS rientra nell'elenco degli enti iscritti nell'Anagrafe delle ONLUS. </w:t>
      </w:r>
    </w:p>
    <w:p w14:paraId="1B90A952" w14:textId="77777777" w:rsidR="003D0082" w:rsidRDefault="00BA5F2C">
      <w:pPr>
        <w:pStyle w:val="Normal"/>
        <w:jc w:val="both"/>
        <w:rPr>
          <w:sz w:val="20"/>
        </w:rPr>
      </w:pPr>
      <w:r>
        <w:rPr>
          <w:sz w:val="20"/>
        </w:rPr>
        <w:t>L'Anagrafe delle ONLUS verrà soppressa a decorrere dal periodo di imposta successivo al rilascio dell'autorizzazione da parte della Commissione.</w:t>
      </w:r>
    </w:p>
    <w:p w14:paraId="17BC6A6F" w14:textId="77777777" w:rsidR="003D0082" w:rsidRDefault="00BA5F2C">
      <w:pPr>
        <w:pStyle w:val="Normal"/>
        <w:jc w:val="both"/>
      </w:pPr>
      <w:r>
        <w:rPr>
          <w:sz w:val="20"/>
        </w:rPr>
        <w:t>Fino a tale termine sarà pienamente operativa e, di conseguenza, gli enti ad essa iscritti potranno fruire delle agevolazioni previste dalla disciplina delle ONLUS di cui al D.lgs. 460/1997, il quale rimane pertanto in vigore fino alla fine dell'anno in cui avverrà l'autorizzazione della Commissione europea.</w:t>
      </w:r>
    </w:p>
    <w:p w14:paraId="324BEE48" w14:textId="77777777" w:rsidR="003D0082" w:rsidRDefault="003D0082">
      <w:pPr>
        <w:pStyle w:val="Normal"/>
        <w:jc w:val="both"/>
        <w:rPr>
          <w:color w:val="000000"/>
          <w:sz w:val="20"/>
        </w:rPr>
      </w:pPr>
    </w:p>
    <w:p w14:paraId="2600FE59" w14:textId="77777777" w:rsidR="003D0082" w:rsidRDefault="003D0082">
      <w:pPr>
        <w:pStyle w:val="Normal"/>
        <w:jc w:val="both"/>
        <w:rPr>
          <w:color w:val="000000"/>
          <w:sz w:val="20"/>
        </w:rPr>
      </w:pPr>
    </w:p>
    <w:p w14:paraId="0F2A6D08" w14:textId="77777777" w:rsidR="003D0082" w:rsidRDefault="00BA5F2C">
      <w:pPr>
        <w:pStyle w:val="Normal"/>
        <w:jc w:val="both"/>
        <w:rPr>
          <w:b/>
          <w:color w:val="000000"/>
          <w:sz w:val="20"/>
        </w:rPr>
      </w:pPr>
      <w:r>
        <w:rPr>
          <w:b/>
          <w:color w:val="000000"/>
          <w:sz w:val="20"/>
        </w:rPr>
        <w:t xml:space="preserve">Attività diverse art. 6, </w:t>
      </w:r>
      <w:proofErr w:type="spellStart"/>
      <w:r>
        <w:rPr>
          <w:b/>
          <w:color w:val="000000"/>
          <w:sz w:val="20"/>
        </w:rPr>
        <w:t>D.Lgs.</w:t>
      </w:r>
      <w:proofErr w:type="spellEnd"/>
      <w:r>
        <w:rPr>
          <w:b/>
          <w:color w:val="000000"/>
          <w:sz w:val="20"/>
        </w:rPr>
        <w:t xml:space="preserve"> n. 117/2017</w:t>
      </w:r>
    </w:p>
    <w:p w14:paraId="69A5976F" w14:textId="77777777" w:rsidR="003D0082" w:rsidRDefault="00BA5F2C">
      <w:pPr>
        <w:pStyle w:val="Normal"/>
        <w:jc w:val="both"/>
        <w:rPr>
          <w:color w:val="000000"/>
          <w:sz w:val="20"/>
        </w:rPr>
      </w:pPr>
      <w:r>
        <w:rPr>
          <w:color w:val="000000"/>
          <w:sz w:val="20"/>
        </w:rPr>
        <w:t>Oltre alle attività di interesse generale lo statuto consente lo svolgimento di attività diverse, le quali risultano essere secondarie e strumentali rispetto alle attività di interesse generale, nel rispetto dei criteri e limiti definiti con decreto del Ministro del lavoro e delle politiche sociali, di concerto con il Ministro dell’economia e delle finanze.</w:t>
      </w:r>
    </w:p>
    <w:p w14:paraId="10AF5AC3" w14:textId="77777777" w:rsidR="003D0082" w:rsidRDefault="003D0082">
      <w:pPr>
        <w:pStyle w:val="Normal"/>
        <w:jc w:val="both"/>
        <w:rPr>
          <w:color w:val="000000"/>
          <w:sz w:val="20"/>
        </w:rPr>
      </w:pPr>
    </w:p>
    <w:p w14:paraId="3239B1B9" w14:textId="77777777" w:rsidR="003D0082" w:rsidRDefault="00BA5F2C">
      <w:pPr>
        <w:pStyle w:val="Normal"/>
        <w:jc w:val="both"/>
        <w:rPr>
          <w:color w:val="000000"/>
          <w:sz w:val="20"/>
        </w:rPr>
      </w:pPr>
      <w:r>
        <w:rPr>
          <w:color w:val="000000"/>
          <w:sz w:val="20"/>
        </w:rPr>
        <w:t>Non sono state annoverate nel presente esercizio attività diverse (es  operazioni di “sponsorizzazione” la cui finalità è essenzialmente quella di contribuire alla copertura dei costi relativi allo svolgimento delle attività di interesse generali).</w:t>
      </w:r>
    </w:p>
    <w:p w14:paraId="6A63D99A" w14:textId="77777777" w:rsidR="003D0082" w:rsidRDefault="003D0082">
      <w:pPr>
        <w:pStyle w:val="Normal"/>
        <w:jc w:val="both"/>
        <w:rPr>
          <w:color w:val="000000"/>
          <w:sz w:val="20"/>
        </w:rPr>
      </w:pPr>
    </w:p>
    <w:p w14:paraId="139FC928" w14:textId="77777777" w:rsidR="003D0082" w:rsidRDefault="00BA5F2C">
      <w:pPr>
        <w:pStyle w:val="Normal"/>
        <w:jc w:val="both"/>
        <w:rPr>
          <w:i/>
          <w:color w:val="000000"/>
          <w:sz w:val="20"/>
        </w:rPr>
      </w:pPr>
      <w:r>
        <w:rPr>
          <w:b/>
          <w:color w:val="000000"/>
          <w:sz w:val="20"/>
        </w:rPr>
        <w:t xml:space="preserve">Attività raccolta fondi art. 7, </w:t>
      </w:r>
      <w:proofErr w:type="spellStart"/>
      <w:r>
        <w:rPr>
          <w:b/>
          <w:color w:val="000000"/>
          <w:sz w:val="20"/>
        </w:rPr>
        <w:t>D.Lgs.</w:t>
      </w:r>
      <w:proofErr w:type="spellEnd"/>
      <w:r>
        <w:rPr>
          <w:b/>
          <w:color w:val="000000"/>
          <w:sz w:val="20"/>
        </w:rPr>
        <w:t xml:space="preserve"> n. 117/2017</w:t>
      </w:r>
    </w:p>
    <w:p w14:paraId="73F4BFB2" w14:textId="77777777" w:rsidR="003D0082" w:rsidRDefault="00BA5F2C">
      <w:pPr>
        <w:pStyle w:val="Normal"/>
        <w:jc w:val="both"/>
        <w:rPr>
          <w:color w:val="000000"/>
          <w:sz w:val="20"/>
        </w:rPr>
      </w:pPr>
      <w:r>
        <w:rPr>
          <w:color w:val="000000"/>
          <w:sz w:val="20"/>
        </w:rPr>
        <w:lastRenderedPageBreak/>
        <w:t>L’attività di raccolta fondi mediante sollecitazione al pubblico al fine di finanziare le attività di interesse generale, non viene svolta, neppure  in forma occasionale,</w:t>
      </w:r>
    </w:p>
    <w:p w14:paraId="0F6B0A66" w14:textId="77777777" w:rsidR="003D0082" w:rsidRDefault="003D0082">
      <w:pPr>
        <w:pStyle w:val="Normal"/>
        <w:rPr>
          <w:color w:val="000000"/>
          <w:sz w:val="20"/>
        </w:rPr>
      </w:pPr>
    </w:p>
    <w:tbl>
      <w:tblPr>
        <w:tblW w:w="0" w:type="auto"/>
        <w:tblInd w:w="36" w:type="dxa"/>
        <w:tblLayout w:type="fixed"/>
        <w:tblCellMar>
          <w:left w:w="36" w:type="dxa"/>
          <w:right w:w="36" w:type="dxa"/>
        </w:tblCellMar>
        <w:tblLook w:val="0000" w:firstRow="0" w:lastRow="0" w:firstColumn="0" w:lastColumn="0" w:noHBand="0" w:noVBand="0"/>
      </w:tblPr>
      <w:tblGrid>
        <w:gridCol w:w="9360"/>
      </w:tblGrid>
      <w:tr w:rsidR="003D0082" w14:paraId="362E75E7" w14:textId="77777777">
        <w:tc>
          <w:tcPr>
            <w:tcW w:w="9360" w:type="dxa"/>
            <w:tcBorders>
              <w:top w:val="nil"/>
              <w:bottom w:val="nil"/>
            </w:tcBorders>
            <w:shd w:val="clear" w:color="auto" w:fill="DCDCDC"/>
          </w:tcPr>
          <w:p w14:paraId="187AB2EA" w14:textId="77777777" w:rsidR="003D0082" w:rsidRDefault="00BA5F2C">
            <w:pPr>
              <w:pStyle w:val="Normal"/>
              <w:rPr>
                <w:color w:val="000000"/>
                <w:sz w:val="20"/>
              </w:rPr>
            </w:pPr>
            <w:r>
              <w:rPr>
                <w:b/>
                <w:color w:val="000000"/>
                <w:sz w:val="26"/>
              </w:rPr>
              <w:t>Associati</w:t>
            </w:r>
          </w:p>
        </w:tc>
      </w:tr>
    </w:tbl>
    <w:p w14:paraId="2F6DEFEB" w14:textId="77777777" w:rsidR="003D0082" w:rsidRDefault="00BA5F2C">
      <w:pPr>
        <w:pStyle w:val="Normal"/>
        <w:rPr>
          <w:color w:val="000000"/>
          <w:sz w:val="20"/>
        </w:rPr>
      </w:pPr>
      <w:r>
        <w:rPr>
          <w:color w:val="000000"/>
          <w:sz w:val="20"/>
        </w:rPr>
        <w:t xml:space="preserve"> </w:t>
      </w:r>
    </w:p>
    <w:p w14:paraId="2799CB69" w14:textId="77777777" w:rsidR="003D0082" w:rsidRDefault="00BA5F2C">
      <w:pPr>
        <w:pStyle w:val="Normal"/>
        <w:jc w:val="both"/>
        <w:rPr>
          <w:color w:val="000000"/>
          <w:sz w:val="20"/>
        </w:rPr>
      </w:pPr>
      <w:r>
        <w:rPr>
          <w:color w:val="000000"/>
          <w:sz w:val="20"/>
        </w:rPr>
        <w:t>L'ente nasce come Fondazione di partecipazione nella quale unico Socio Fondatore è il Comune di Olgiate Comasco, quale persona giuridica che costituisce  l’Assemblea dei Soci Fondatori, organo al quale è demandata la nomina degli organi  del Consiglio di Amministrazione .</w:t>
      </w:r>
    </w:p>
    <w:p w14:paraId="521D4818" w14:textId="77777777" w:rsidR="003D0082" w:rsidRDefault="003D0082">
      <w:pPr>
        <w:pStyle w:val="Normal"/>
        <w:jc w:val="both"/>
        <w:rPr>
          <w:color w:val="000000"/>
          <w:sz w:val="20"/>
        </w:rPr>
      </w:pPr>
    </w:p>
    <w:p w14:paraId="4863AF76" w14:textId="77777777" w:rsidR="003D0082" w:rsidRDefault="00BA5F2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sz w:val="20"/>
        </w:rPr>
      </w:pPr>
      <w:r>
        <w:rPr>
          <w:rFonts w:ascii="Arial" w:eastAsia="Arial" w:hAnsi="Arial"/>
          <w:sz w:val="20"/>
        </w:rPr>
        <w:t>La seguente tabella illustra alcuni dati fondamentali in merito agli associati e alla loro partecipazione alla vita dell’ente.</w:t>
      </w:r>
    </w:p>
    <w:p w14:paraId="334F2D8A" w14:textId="77777777" w:rsidR="003D0082" w:rsidRDefault="003D0082">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sz w:val="20"/>
        </w:rPr>
      </w:pPr>
    </w:p>
    <w:tbl>
      <w:tblPr>
        <w:tblW w:w="0" w:type="auto"/>
        <w:tblInd w:w="5" w:type="dxa"/>
        <w:tblBorders>
          <w:top w:val="single" w:sz="2" w:space="0" w:color="auto"/>
          <w:left w:val="single" w:sz="2" w:space="0" w:color="auto"/>
          <w:insideV w:val="single" w:sz="2" w:space="0" w:color="auto"/>
        </w:tblBorders>
        <w:tblLayout w:type="fixed"/>
        <w:tblCellMar>
          <w:left w:w="5" w:type="dxa"/>
          <w:right w:w="5" w:type="dxa"/>
        </w:tblCellMar>
        <w:tblLook w:val="0000" w:firstRow="0" w:lastRow="0" w:firstColumn="0" w:lastColumn="0" w:noHBand="0" w:noVBand="0"/>
      </w:tblPr>
      <w:tblGrid>
        <w:gridCol w:w="5006"/>
        <w:gridCol w:w="992"/>
        <w:gridCol w:w="992"/>
      </w:tblGrid>
      <w:tr w:rsidR="003D0082" w14:paraId="6DDCD00B" w14:textId="77777777">
        <w:trPr>
          <w:trHeight w:val="333"/>
        </w:trPr>
        <w:tc>
          <w:tcPr>
            <w:tcW w:w="5006" w:type="dxa"/>
            <w:tcBorders>
              <w:top w:val="single" w:sz="2" w:space="0" w:color="auto"/>
              <w:left w:val="single" w:sz="2" w:space="0" w:color="auto"/>
              <w:bottom w:val="single" w:sz="2" w:space="0" w:color="auto"/>
              <w:right w:val="single" w:sz="2" w:space="0" w:color="auto"/>
            </w:tcBorders>
            <w:shd w:val="clear" w:color="auto" w:fill="D9D9D9"/>
            <w:vAlign w:val="center"/>
          </w:tcPr>
          <w:p w14:paraId="7F92E1A5" w14:textId="77777777" w:rsidR="003D0082" w:rsidRDefault="00BA5F2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b/>
                <w:sz w:val="20"/>
              </w:rPr>
            </w:pPr>
            <w:r>
              <w:rPr>
                <w:rFonts w:ascii="Arial" w:eastAsia="Arial" w:hAnsi="Arial"/>
                <w:b/>
                <w:sz w:val="20"/>
              </w:rPr>
              <w:t>Dati sulla struttura dell’ente ed informazioni in merito alla partecipazione degli associati alla vita dell’ente</w:t>
            </w:r>
          </w:p>
        </w:tc>
        <w:tc>
          <w:tcPr>
            <w:tcW w:w="1984" w:type="dxa"/>
            <w:gridSpan w:val="2"/>
            <w:tcBorders>
              <w:top w:val="nil"/>
              <w:left w:val="nil"/>
              <w:bottom w:val="nil"/>
            </w:tcBorders>
            <w:tcMar>
              <w:left w:w="0" w:type="dxa"/>
              <w:right w:w="0" w:type="dxa"/>
            </w:tcMar>
          </w:tcPr>
          <w:tbl>
            <w:tblPr>
              <w:tblW w:w="0" w:type="auto"/>
              <w:tblBorders>
                <w:top w:val="single" w:sz="2" w:space="0" w:color="auto"/>
                <w:left w:val="single" w:sz="2" w:space="0" w:color="auto"/>
                <w:bottom w:val="single" w:sz="2" w:space="0" w:color="auto"/>
                <w:right w:val="single" w:sz="2" w:space="0" w:color="auto"/>
              </w:tblBorders>
              <w:tblLayout w:type="fixed"/>
              <w:tblCellMar>
                <w:left w:w="5" w:type="dxa"/>
                <w:right w:w="5" w:type="dxa"/>
              </w:tblCellMar>
              <w:tblLook w:val="0000" w:firstRow="0" w:lastRow="0" w:firstColumn="0" w:lastColumn="0" w:noHBand="0" w:noVBand="0"/>
            </w:tblPr>
            <w:tblGrid>
              <w:gridCol w:w="992"/>
              <w:gridCol w:w="992"/>
            </w:tblGrid>
            <w:tr w:rsidR="003D0082" w14:paraId="077FBE79" w14:textId="77777777">
              <w:trPr>
                <w:trHeight w:val="333"/>
              </w:trPr>
              <w:tc>
                <w:tcPr>
                  <w:tcW w:w="1984"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40E760F7" w14:textId="77777777" w:rsidR="003D0082" w:rsidRDefault="00BA5F2C">
                  <w:pPr>
                    <w:pStyle w:val="TableParagraph"/>
                    <w:tabs>
                      <w:tab w:val="left" w:pos="1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72" w:line="259" w:lineRule="auto"/>
                    <w:ind w:left="126" w:right="125"/>
                    <w:jc w:val="center"/>
                    <w:rPr>
                      <w:rFonts w:ascii="Arial" w:eastAsia="Arial" w:hAnsi="Arial"/>
                      <w:b/>
                      <w:sz w:val="20"/>
                    </w:rPr>
                  </w:pPr>
                  <w:r>
                    <w:rPr>
                      <w:rFonts w:ascii="Arial" w:eastAsia="Arial" w:hAnsi="Arial"/>
                      <w:b/>
                      <w:sz w:val="20"/>
                    </w:rPr>
                    <w:t xml:space="preserve">Dati </w:t>
                  </w:r>
                </w:p>
              </w:tc>
            </w:tr>
            <w:tr w:rsidR="003D0082" w14:paraId="06AFC1E4" w14:textId="77777777">
              <w:tblPrEx>
                <w:tblBorders>
                  <w:insideV w:val="single" w:sz="2" w:space="0" w:color="auto"/>
                </w:tblBorders>
              </w:tblPrEx>
              <w:trPr>
                <w:trHeight w:val="282"/>
              </w:trPr>
              <w:tc>
                <w:tcPr>
                  <w:tcW w:w="992" w:type="dxa"/>
                  <w:tcBorders>
                    <w:top w:val="single" w:sz="2" w:space="0" w:color="auto"/>
                    <w:left w:val="single" w:sz="2" w:space="0" w:color="auto"/>
                    <w:bottom w:val="single" w:sz="2" w:space="0" w:color="auto"/>
                    <w:right w:val="single" w:sz="2" w:space="0" w:color="auto"/>
                  </w:tcBorders>
                  <w:shd w:val="clear" w:color="auto" w:fill="D9D9D9"/>
                  <w:vAlign w:val="center"/>
                </w:tcPr>
                <w:p w14:paraId="4ABADA29" w14:textId="77777777" w:rsidR="003D0082" w:rsidRDefault="00BA5F2C">
                  <w:pPr>
                    <w:pStyle w:val="TableParagraph"/>
                    <w:tabs>
                      <w:tab w:val="left" w:pos="1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72" w:line="259" w:lineRule="auto"/>
                    <w:ind w:left="126" w:right="125"/>
                    <w:jc w:val="center"/>
                    <w:rPr>
                      <w:rFonts w:ascii="Arial" w:eastAsia="Arial" w:hAnsi="Arial"/>
                      <w:b/>
                      <w:sz w:val="20"/>
                    </w:rPr>
                  </w:pPr>
                  <w:r>
                    <w:rPr>
                      <w:rFonts w:ascii="Arial" w:eastAsia="Arial" w:hAnsi="Arial"/>
                      <w:b/>
                      <w:sz w:val="20"/>
                    </w:rPr>
                    <w:t>numero</w:t>
                  </w:r>
                </w:p>
              </w:tc>
              <w:tc>
                <w:tcPr>
                  <w:tcW w:w="992" w:type="dxa"/>
                  <w:tcBorders>
                    <w:top w:val="single" w:sz="2" w:space="0" w:color="auto"/>
                    <w:left w:val="single" w:sz="2" w:space="0" w:color="auto"/>
                    <w:bottom w:val="single" w:sz="2" w:space="0" w:color="auto"/>
                    <w:right w:val="single" w:sz="2" w:space="0" w:color="auto"/>
                  </w:tcBorders>
                  <w:shd w:val="clear" w:color="auto" w:fill="D9D9D9"/>
                  <w:vAlign w:val="center"/>
                </w:tcPr>
                <w:p w14:paraId="7D502531" w14:textId="77777777" w:rsidR="003D0082" w:rsidRDefault="00BA5F2C">
                  <w:pPr>
                    <w:pStyle w:val="TableParagraph"/>
                    <w:tabs>
                      <w:tab w:val="left" w:pos="1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72" w:line="259" w:lineRule="auto"/>
                    <w:ind w:left="126" w:right="125"/>
                    <w:jc w:val="center"/>
                    <w:rPr>
                      <w:rFonts w:ascii="Arial" w:eastAsia="Arial" w:hAnsi="Arial"/>
                      <w:b/>
                      <w:sz w:val="20"/>
                    </w:rPr>
                  </w:pPr>
                  <w:r>
                    <w:rPr>
                      <w:rFonts w:ascii="Arial" w:eastAsia="Arial" w:hAnsi="Arial"/>
                      <w:b/>
                      <w:sz w:val="20"/>
                    </w:rPr>
                    <w:t>%</w:t>
                  </w:r>
                </w:p>
              </w:tc>
            </w:tr>
          </w:tbl>
          <w:p w14:paraId="1FADE953" w14:textId="77777777" w:rsidR="003D0082" w:rsidRDefault="003D0082">
            <w:pPr>
              <w:pStyle w:val="TableParagraph"/>
              <w:rPr>
                <w:rFonts w:ascii="Arial" w:eastAsia="Arial" w:hAnsi="Arial"/>
                <w:b/>
                <w:sz w:val="20"/>
              </w:rPr>
            </w:pPr>
          </w:p>
        </w:tc>
      </w:tr>
      <w:tr w:rsidR="003D0082" w14:paraId="21669490" w14:textId="77777777">
        <w:tblPrEx>
          <w:tblBorders>
            <w:bottom w:val="single" w:sz="2" w:space="0" w:color="auto"/>
            <w:right w:val="single" w:sz="2" w:space="0" w:color="auto"/>
            <w:insideH w:val="single" w:sz="2" w:space="0" w:color="auto"/>
          </w:tblBorders>
        </w:tblPrEx>
        <w:trPr>
          <w:trHeight w:val="302"/>
        </w:trPr>
        <w:tc>
          <w:tcPr>
            <w:tcW w:w="5006" w:type="dxa"/>
            <w:tcBorders>
              <w:top w:val="single" w:sz="2" w:space="0" w:color="auto"/>
              <w:left w:val="single" w:sz="2" w:space="0" w:color="auto"/>
              <w:bottom w:val="single" w:sz="2" w:space="0" w:color="auto"/>
              <w:right w:val="single" w:sz="2" w:space="0" w:color="auto"/>
            </w:tcBorders>
          </w:tcPr>
          <w:p w14:paraId="4B262D5B" w14:textId="77777777" w:rsidR="003D0082" w:rsidRDefault="00BA5F2C">
            <w:pPr>
              <w:pStyle w:val="TableParagraph"/>
              <w:tabs>
                <w:tab w:val="left" w:pos="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5"/>
              <w:ind w:left="56"/>
              <w:rPr>
                <w:rFonts w:ascii="Arial" w:eastAsia="Arial" w:hAnsi="Arial"/>
                <w:sz w:val="20"/>
              </w:rPr>
            </w:pPr>
            <w:r>
              <w:rPr>
                <w:rFonts w:ascii="Arial" w:eastAsia="Arial" w:hAnsi="Arial"/>
                <w:sz w:val="20"/>
              </w:rPr>
              <w:t>Associati fondatori</w:t>
            </w:r>
          </w:p>
        </w:tc>
        <w:tc>
          <w:tcPr>
            <w:tcW w:w="992" w:type="dxa"/>
            <w:tcBorders>
              <w:top w:val="single" w:sz="2" w:space="0" w:color="auto"/>
              <w:left w:val="single" w:sz="2" w:space="0" w:color="auto"/>
              <w:bottom w:val="single" w:sz="2" w:space="0" w:color="auto"/>
              <w:right w:val="single" w:sz="2" w:space="0" w:color="auto"/>
            </w:tcBorders>
            <w:vAlign w:val="center"/>
          </w:tcPr>
          <w:p w14:paraId="12A6E38A" w14:textId="77777777" w:rsidR="003D0082" w:rsidRDefault="00BA5F2C">
            <w:pPr>
              <w:pStyle w:val="Table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5"/>
              <w:jc w:val="center"/>
              <w:rPr>
                <w:rFonts w:ascii="Arial" w:eastAsia="Arial" w:hAnsi="Arial"/>
                <w:i/>
                <w:sz w:val="20"/>
              </w:rPr>
            </w:pPr>
            <w:r>
              <w:rPr>
                <w:rFonts w:ascii="Arial" w:eastAsia="Arial" w:hAnsi="Arial"/>
                <w:i/>
                <w:sz w:val="20"/>
              </w:rPr>
              <w:t>1</w:t>
            </w:r>
          </w:p>
        </w:tc>
        <w:tc>
          <w:tcPr>
            <w:tcW w:w="992" w:type="dxa"/>
            <w:tcBorders>
              <w:top w:val="single" w:sz="2" w:space="0" w:color="auto"/>
              <w:left w:val="single" w:sz="2" w:space="0" w:color="auto"/>
              <w:bottom w:val="single" w:sz="2" w:space="0" w:color="auto"/>
              <w:right w:val="single" w:sz="2" w:space="0" w:color="auto"/>
            </w:tcBorders>
            <w:shd w:val="clear" w:color="auto" w:fill="D9D9D9"/>
            <w:vAlign w:val="center"/>
          </w:tcPr>
          <w:p w14:paraId="2773D2B1" w14:textId="77777777" w:rsidR="003D0082" w:rsidRDefault="00BA5F2C">
            <w:pPr>
              <w:pStyle w:val="Table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5"/>
              <w:jc w:val="center"/>
              <w:rPr>
                <w:rFonts w:ascii="Arial" w:eastAsia="Arial" w:hAnsi="Arial"/>
                <w:i/>
                <w:sz w:val="20"/>
              </w:rPr>
            </w:pPr>
            <w:r>
              <w:rPr>
                <w:rFonts w:ascii="Arial" w:eastAsia="Arial" w:hAnsi="Arial"/>
                <w:i/>
                <w:sz w:val="20"/>
              </w:rPr>
              <w:t>0</w:t>
            </w:r>
          </w:p>
        </w:tc>
      </w:tr>
      <w:tr w:rsidR="003D0082" w14:paraId="752A47C3" w14:textId="77777777">
        <w:tblPrEx>
          <w:tblBorders>
            <w:bottom w:val="single" w:sz="2" w:space="0" w:color="auto"/>
            <w:right w:val="single" w:sz="2" w:space="0" w:color="auto"/>
            <w:insideH w:val="single" w:sz="2" w:space="0" w:color="auto"/>
          </w:tblBorders>
        </w:tblPrEx>
        <w:trPr>
          <w:trHeight w:val="302"/>
        </w:trPr>
        <w:tc>
          <w:tcPr>
            <w:tcW w:w="5006" w:type="dxa"/>
            <w:tcBorders>
              <w:top w:val="single" w:sz="2" w:space="0" w:color="auto"/>
              <w:left w:val="single" w:sz="2" w:space="0" w:color="auto"/>
              <w:bottom w:val="single" w:sz="2" w:space="0" w:color="auto"/>
              <w:right w:val="single" w:sz="2" w:space="0" w:color="auto"/>
            </w:tcBorders>
          </w:tcPr>
          <w:p w14:paraId="775E1DFE" w14:textId="77777777" w:rsidR="003D0082" w:rsidRDefault="00BA5F2C">
            <w:pPr>
              <w:pStyle w:val="TableParagraph"/>
              <w:tabs>
                <w:tab w:val="left" w:pos="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5"/>
              <w:ind w:left="56"/>
              <w:rPr>
                <w:rFonts w:ascii="Arial" w:eastAsia="Arial" w:hAnsi="Arial"/>
                <w:sz w:val="20"/>
              </w:rPr>
            </w:pPr>
            <w:r>
              <w:rPr>
                <w:rFonts w:ascii="Arial" w:eastAsia="Arial" w:hAnsi="Arial"/>
                <w:sz w:val="20"/>
              </w:rPr>
              <w:t>Associati</w:t>
            </w:r>
          </w:p>
        </w:tc>
        <w:tc>
          <w:tcPr>
            <w:tcW w:w="992" w:type="dxa"/>
            <w:tcBorders>
              <w:top w:val="single" w:sz="2" w:space="0" w:color="auto"/>
              <w:left w:val="single" w:sz="2" w:space="0" w:color="auto"/>
              <w:bottom w:val="single" w:sz="2" w:space="0" w:color="auto"/>
              <w:right w:val="single" w:sz="2" w:space="0" w:color="auto"/>
            </w:tcBorders>
            <w:vAlign w:val="center"/>
          </w:tcPr>
          <w:p w14:paraId="70B196A0" w14:textId="77777777" w:rsidR="003D0082" w:rsidRDefault="00BA5F2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i/>
                <w:sz w:val="20"/>
              </w:rPr>
            </w:pPr>
            <w:r>
              <w:rPr>
                <w:rFonts w:ascii="Arial" w:eastAsia="Arial" w:hAnsi="Arial"/>
                <w:i/>
                <w:sz w:val="20"/>
              </w:rPr>
              <w:t>0</w:t>
            </w:r>
          </w:p>
        </w:tc>
        <w:tc>
          <w:tcPr>
            <w:tcW w:w="992" w:type="dxa"/>
            <w:tcBorders>
              <w:top w:val="single" w:sz="2" w:space="0" w:color="auto"/>
              <w:left w:val="single" w:sz="2" w:space="0" w:color="auto"/>
              <w:bottom w:val="single" w:sz="2" w:space="0" w:color="auto"/>
              <w:right w:val="single" w:sz="2" w:space="0" w:color="auto"/>
            </w:tcBorders>
            <w:shd w:val="clear" w:color="auto" w:fill="D9D9D9"/>
            <w:vAlign w:val="center"/>
          </w:tcPr>
          <w:p w14:paraId="67EC73FB" w14:textId="77777777" w:rsidR="003D0082" w:rsidRDefault="00BA5F2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sz w:val="20"/>
              </w:rPr>
            </w:pPr>
            <w:r>
              <w:rPr>
                <w:rFonts w:ascii="Arial" w:eastAsia="Arial" w:hAnsi="Arial"/>
                <w:i/>
                <w:sz w:val="20"/>
              </w:rPr>
              <w:t>0</w:t>
            </w:r>
          </w:p>
        </w:tc>
      </w:tr>
      <w:tr w:rsidR="003D0082" w14:paraId="7835996F" w14:textId="77777777">
        <w:tblPrEx>
          <w:tblBorders>
            <w:bottom w:val="single" w:sz="2" w:space="0" w:color="auto"/>
            <w:right w:val="single" w:sz="2" w:space="0" w:color="auto"/>
            <w:insideH w:val="single" w:sz="2" w:space="0" w:color="auto"/>
          </w:tblBorders>
        </w:tblPrEx>
        <w:trPr>
          <w:trHeight w:val="302"/>
        </w:trPr>
        <w:tc>
          <w:tcPr>
            <w:tcW w:w="5006" w:type="dxa"/>
            <w:tcBorders>
              <w:top w:val="single" w:sz="2" w:space="0" w:color="auto"/>
              <w:left w:val="single" w:sz="2" w:space="0" w:color="auto"/>
              <w:bottom w:val="single" w:sz="2" w:space="0" w:color="auto"/>
              <w:right w:val="single" w:sz="2" w:space="0" w:color="auto"/>
            </w:tcBorders>
          </w:tcPr>
          <w:p w14:paraId="720FED09" w14:textId="77777777" w:rsidR="003D0082" w:rsidRDefault="00BA5F2C">
            <w:pPr>
              <w:pStyle w:val="TableParagraph"/>
              <w:tabs>
                <w:tab w:val="left" w:pos="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5"/>
              <w:ind w:left="56"/>
              <w:rPr>
                <w:rFonts w:ascii="Arial" w:eastAsia="Arial" w:hAnsi="Arial"/>
                <w:sz w:val="20"/>
              </w:rPr>
            </w:pPr>
            <w:r>
              <w:rPr>
                <w:rFonts w:ascii="Arial" w:eastAsia="Arial" w:hAnsi="Arial"/>
                <w:sz w:val="20"/>
              </w:rPr>
              <w:t>Assemblee degli Associati tenutesi nell’esercizio</w:t>
            </w:r>
          </w:p>
        </w:tc>
        <w:tc>
          <w:tcPr>
            <w:tcW w:w="992" w:type="dxa"/>
            <w:tcBorders>
              <w:top w:val="single" w:sz="2" w:space="0" w:color="auto"/>
              <w:left w:val="single" w:sz="2" w:space="0" w:color="auto"/>
              <w:bottom w:val="single" w:sz="2" w:space="0" w:color="auto"/>
              <w:right w:val="single" w:sz="2" w:space="0" w:color="auto"/>
            </w:tcBorders>
            <w:vAlign w:val="center"/>
          </w:tcPr>
          <w:p w14:paraId="6805735E" w14:textId="77777777" w:rsidR="003D0082" w:rsidRDefault="00BA5F2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i/>
                <w:sz w:val="20"/>
              </w:rPr>
            </w:pPr>
            <w:r>
              <w:rPr>
                <w:rFonts w:ascii="Arial" w:eastAsia="Arial" w:hAnsi="Arial"/>
                <w:i/>
                <w:sz w:val="20"/>
              </w:rPr>
              <w:t>2</w:t>
            </w:r>
          </w:p>
        </w:tc>
        <w:tc>
          <w:tcPr>
            <w:tcW w:w="992" w:type="dxa"/>
            <w:tcBorders>
              <w:top w:val="single" w:sz="2" w:space="0" w:color="auto"/>
              <w:left w:val="single" w:sz="2" w:space="0" w:color="auto"/>
              <w:bottom w:val="single" w:sz="2" w:space="0" w:color="auto"/>
              <w:right w:val="single" w:sz="2" w:space="0" w:color="auto"/>
            </w:tcBorders>
            <w:shd w:val="clear" w:color="auto" w:fill="D9D9D9"/>
            <w:vAlign w:val="center"/>
          </w:tcPr>
          <w:p w14:paraId="3427DC27" w14:textId="77777777" w:rsidR="003D0082" w:rsidRDefault="00BA5F2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sz w:val="20"/>
              </w:rPr>
            </w:pPr>
            <w:r>
              <w:rPr>
                <w:rFonts w:ascii="Arial" w:eastAsia="Arial" w:hAnsi="Arial"/>
                <w:i/>
                <w:sz w:val="20"/>
              </w:rPr>
              <w:t>0</w:t>
            </w:r>
          </w:p>
        </w:tc>
      </w:tr>
      <w:tr w:rsidR="003D0082" w14:paraId="21E034B7" w14:textId="77777777">
        <w:tblPrEx>
          <w:tblBorders>
            <w:bottom w:val="single" w:sz="2" w:space="0" w:color="auto"/>
            <w:right w:val="single" w:sz="2" w:space="0" w:color="auto"/>
            <w:insideH w:val="single" w:sz="2" w:space="0" w:color="auto"/>
          </w:tblBorders>
        </w:tblPrEx>
        <w:trPr>
          <w:trHeight w:val="302"/>
        </w:trPr>
        <w:tc>
          <w:tcPr>
            <w:tcW w:w="5006" w:type="dxa"/>
            <w:tcBorders>
              <w:top w:val="single" w:sz="2" w:space="0" w:color="auto"/>
              <w:left w:val="single" w:sz="2" w:space="0" w:color="auto"/>
              <w:bottom w:val="single" w:sz="2" w:space="0" w:color="auto"/>
              <w:right w:val="single" w:sz="2" w:space="0" w:color="auto"/>
            </w:tcBorders>
          </w:tcPr>
          <w:p w14:paraId="3B4C2C4A" w14:textId="77777777" w:rsidR="003D0082" w:rsidRDefault="00BA5F2C">
            <w:pPr>
              <w:pStyle w:val="TableParagraph"/>
              <w:tabs>
                <w:tab w:val="left" w:pos="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5"/>
              <w:ind w:left="56"/>
              <w:rPr>
                <w:rFonts w:ascii="Arial" w:eastAsia="Arial" w:hAnsi="Arial"/>
                <w:sz w:val="20"/>
              </w:rPr>
            </w:pPr>
            <w:r>
              <w:rPr>
                <w:rFonts w:ascii="Arial" w:eastAsia="Arial" w:hAnsi="Arial"/>
                <w:sz w:val="20"/>
              </w:rPr>
              <w:t xml:space="preserve">Associati ammessi durante l’esercizio </w:t>
            </w:r>
          </w:p>
        </w:tc>
        <w:tc>
          <w:tcPr>
            <w:tcW w:w="992" w:type="dxa"/>
            <w:tcBorders>
              <w:top w:val="single" w:sz="2" w:space="0" w:color="auto"/>
              <w:left w:val="single" w:sz="2" w:space="0" w:color="auto"/>
              <w:bottom w:val="single" w:sz="2" w:space="0" w:color="auto"/>
              <w:right w:val="single" w:sz="2" w:space="0" w:color="auto"/>
            </w:tcBorders>
            <w:vAlign w:val="center"/>
          </w:tcPr>
          <w:p w14:paraId="744BDB30" w14:textId="77777777" w:rsidR="003D0082" w:rsidRDefault="00BA5F2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i/>
                <w:sz w:val="20"/>
              </w:rPr>
            </w:pPr>
            <w:r>
              <w:rPr>
                <w:rFonts w:ascii="Arial" w:eastAsia="Arial" w:hAnsi="Arial"/>
                <w:i/>
                <w:sz w:val="20"/>
              </w:rPr>
              <w:t>0</w:t>
            </w:r>
          </w:p>
        </w:tc>
        <w:tc>
          <w:tcPr>
            <w:tcW w:w="992" w:type="dxa"/>
            <w:tcBorders>
              <w:top w:val="single" w:sz="2" w:space="0" w:color="auto"/>
              <w:left w:val="single" w:sz="2" w:space="0" w:color="auto"/>
              <w:bottom w:val="single" w:sz="2" w:space="0" w:color="auto"/>
              <w:right w:val="single" w:sz="2" w:space="0" w:color="auto"/>
            </w:tcBorders>
            <w:shd w:val="clear" w:color="auto" w:fill="D9D9D9"/>
            <w:vAlign w:val="center"/>
          </w:tcPr>
          <w:p w14:paraId="1D24A525" w14:textId="77777777" w:rsidR="003D0082" w:rsidRDefault="00BA5F2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i/>
                <w:sz w:val="20"/>
              </w:rPr>
            </w:pPr>
            <w:r>
              <w:rPr>
                <w:rFonts w:ascii="Arial" w:eastAsia="Arial" w:hAnsi="Arial"/>
                <w:i/>
                <w:sz w:val="20"/>
              </w:rPr>
              <w:t>0</w:t>
            </w:r>
          </w:p>
        </w:tc>
      </w:tr>
      <w:tr w:rsidR="003D0082" w14:paraId="1EB8D22C" w14:textId="77777777">
        <w:tblPrEx>
          <w:tblBorders>
            <w:bottom w:val="single" w:sz="2" w:space="0" w:color="auto"/>
            <w:right w:val="single" w:sz="2" w:space="0" w:color="auto"/>
            <w:insideH w:val="single" w:sz="2" w:space="0" w:color="auto"/>
          </w:tblBorders>
        </w:tblPrEx>
        <w:trPr>
          <w:trHeight w:val="302"/>
        </w:trPr>
        <w:tc>
          <w:tcPr>
            <w:tcW w:w="5006" w:type="dxa"/>
            <w:tcBorders>
              <w:top w:val="single" w:sz="2" w:space="0" w:color="auto"/>
              <w:left w:val="single" w:sz="2" w:space="0" w:color="auto"/>
              <w:bottom w:val="single" w:sz="2" w:space="0" w:color="auto"/>
              <w:right w:val="single" w:sz="2" w:space="0" w:color="auto"/>
            </w:tcBorders>
          </w:tcPr>
          <w:p w14:paraId="315313C4" w14:textId="77777777" w:rsidR="003D0082" w:rsidRDefault="00BA5F2C">
            <w:pPr>
              <w:pStyle w:val="TableParagraph"/>
              <w:tabs>
                <w:tab w:val="left" w:pos="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5"/>
              <w:ind w:left="56"/>
              <w:rPr>
                <w:rFonts w:ascii="Arial" w:eastAsia="Arial" w:hAnsi="Arial"/>
                <w:sz w:val="20"/>
              </w:rPr>
            </w:pPr>
            <w:r>
              <w:rPr>
                <w:rFonts w:ascii="Arial" w:eastAsia="Arial" w:hAnsi="Arial"/>
                <w:sz w:val="20"/>
              </w:rPr>
              <w:t>Associati receduti durante l’esercizio</w:t>
            </w:r>
          </w:p>
        </w:tc>
        <w:tc>
          <w:tcPr>
            <w:tcW w:w="992" w:type="dxa"/>
            <w:tcBorders>
              <w:top w:val="single" w:sz="2" w:space="0" w:color="auto"/>
              <w:left w:val="single" w:sz="2" w:space="0" w:color="auto"/>
              <w:bottom w:val="single" w:sz="2" w:space="0" w:color="auto"/>
              <w:right w:val="single" w:sz="2" w:space="0" w:color="auto"/>
            </w:tcBorders>
            <w:vAlign w:val="center"/>
          </w:tcPr>
          <w:p w14:paraId="5B2A2463" w14:textId="77777777" w:rsidR="003D0082" w:rsidRDefault="00BA5F2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i/>
                <w:sz w:val="20"/>
              </w:rPr>
            </w:pPr>
            <w:r>
              <w:rPr>
                <w:rFonts w:ascii="Arial" w:eastAsia="Arial" w:hAnsi="Arial"/>
                <w:i/>
                <w:sz w:val="20"/>
              </w:rPr>
              <w:t>0</w:t>
            </w:r>
          </w:p>
        </w:tc>
        <w:tc>
          <w:tcPr>
            <w:tcW w:w="992" w:type="dxa"/>
            <w:tcBorders>
              <w:top w:val="single" w:sz="2" w:space="0" w:color="auto"/>
              <w:left w:val="single" w:sz="2" w:space="0" w:color="auto"/>
              <w:bottom w:val="single" w:sz="2" w:space="0" w:color="auto"/>
              <w:right w:val="single" w:sz="2" w:space="0" w:color="auto"/>
            </w:tcBorders>
            <w:shd w:val="clear" w:color="auto" w:fill="D9D9D9"/>
            <w:vAlign w:val="center"/>
          </w:tcPr>
          <w:p w14:paraId="7AC2D02A" w14:textId="77777777" w:rsidR="003D0082" w:rsidRDefault="00BA5F2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i/>
                <w:sz w:val="20"/>
              </w:rPr>
            </w:pPr>
            <w:r>
              <w:rPr>
                <w:rFonts w:ascii="Arial" w:eastAsia="Arial" w:hAnsi="Arial"/>
                <w:i/>
                <w:sz w:val="20"/>
              </w:rPr>
              <w:t>0</w:t>
            </w:r>
          </w:p>
        </w:tc>
      </w:tr>
      <w:tr w:rsidR="003D0082" w14:paraId="1CAFF27C" w14:textId="77777777">
        <w:tblPrEx>
          <w:tblBorders>
            <w:bottom w:val="single" w:sz="2" w:space="0" w:color="auto"/>
            <w:right w:val="single" w:sz="2" w:space="0" w:color="auto"/>
            <w:insideH w:val="single" w:sz="2" w:space="0" w:color="auto"/>
          </w:tblBorders>
        </w:tblPrEx>
        <w:trPr>
          <w:trHeight w:val="302"/>
        </w:trPr>
        <w:tc>
          <w:tcPr>
            <w:tcW w:w="5006" w:type="dxa"/>
            <w:tcBorders>
              <w:top w:val="single" w:sz="2" w:space="0" w:color="auto"/>
              <w:left w:val="single" w:sz="2" w:space="0" w:color="auto"/>
              <w:bottom w:val="single" w:sz="2" w:space="0" w:color="auto"/>
              <w:right w:val="single" w:sz="2" w:space="0" w:color="auto"/>
            </w:tcBorders>
          </w:tcPr>
          <w:p w14:paraId="33639FA7" w14:textId="77777777" w:rsidR="003D0082" w:rsidRDefault="00BA5F2C">
            <w:pPr>
              <w:pStyle w:val="TableParagraph"/>
              <w:tabs>
                <w:tab w:val="left" w:pos="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5"/>
              <w:ind w:left="56"/>
              <w:rPr>
                <w:rFonts w:ascii="Arial" w:eastAsia="Arial" w:hAnsi="Arial"/>
                <w:sz w:val="20"/>
              </w:rPr>
            </w:pPr>
            <w:r>
              <w:rPr>
                <w:rFonts w:ascii="Arial" w:eastAsia="Arial" w:hAnsi="Arial"/>
                <w:sz w:val="20"/>
              </w:rPr>
              <w:t>Associati esclusi durante l’esercizio</w:t>
            </w:r>
          </w:p>
        </w:tc>
        <w:tc>
          <w:tcPr>
            <w:tcW w:w="992" w:type="dxa"/>
            <w:tcBorders>
              <w:top w:val="single" w:sz="2" w:space="0" w:color="auto"/>
              <w:left w:val="single" w:sz="2" w:space="0" w:color="auto"/>
              <w:bottom w:val="single" w:sz="2" w:space="0" w:color="auto"/>
              <w:right w:val="single" w:sz="2" w:space="0" w:color="auto"/>
            </w:tcBorders>
            <w:vAlign w:val="center"/>
          </w:tcPr>
          <w:p w14:paraId="0FF08FF4" w14:textId="77777777" w:rsidR="003D0082" w:rsidRDefault="00BA5F2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i/>
                <w:sz w:val="20"/>
              </w:rPr>
            </w:pPr>
            <w:r>
              <w:rPr>
                <w:rFonts w:ascii="Arial" w:eastAsia="Arial" w:hAnsi="Arial"/>
                <w:i/>
                <w:sz w:val="20"/>
              </w:rPr>
              <w:t>0</w:t>
            </w:r>
          </w:p>
        </w:tc>
        <w:tc>
          <w:tcPr>
            <w:tcW w:w="992" w:type="dxa"/>
            <w:tcBorders>
              <w:top w:val="single" w:sz="2" w:space="0" w:color="auto"/>
              <w:left w:val="single" w:sz="2" w:space="0" w:color="auto"/>
              <w:bottom w:val="single" w:sz="2" w:space="0" w:color="auto"/>
              <w:right w:val="single" w:sz="2" w:space="0" w:color="auto"/>
            </w:tcBorders>
            <w:shd w:val="clear" w:color="auto" w:fill="D9D9D9"/>
            <w:vAlign w:val="center"/>
          </w:tcPr>
          <w:p w14:paraId="1ACF45A8" w14:textId="77777777" w:rsidR="003D0082" w:rsidRDefault="00BA5F2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i/>
                <w:sz w:val="20"/>
              </w:rPr>
            </w:pPr>
            <w:r>
              <w:rPr>
                <w:rFonts w:ascii="Arial" w:eastAsia="Arial" w:hAnsi="Arial"/>
                <w:i/>
                <w:sz w:val="20"/>
              </w:rPr>
              <w:t>0</w:t>
            </w:r>
          </w:p>
        </w:tc>
      </w:tr>
      <w:tr w:rsidR="003D0082" w14:paraId="4D8EB7A1" w14:textId="77777777">
        <w:tblPrEx>
          <w:tblBorders>
            <w:bottom w:val="single" w:sz="2" w:space="0" w:color="auto"/>
            <w:right w:val="single" w:sz="2" w:space="0" w:color="auto"/>
            <w:insideH w:val="single" w:sz="2" w:space="0" w:color="auto"/>
          </w:tblBorders>
        </w:tblPrEx>
        <w:trPr>
          <w:trHeight w:val="302"/>
        </w:trPr>
        <w:tc>
          <w:tcPr>
            <w:tcW w:w="5006" w:type="dxa"/>
            <w:tcBorders>
              <w:top w:val="single" w:sz="2" w:space="0" w:color="auto"/>
              <w:left w:val="single" w:sz="2" w:space="0" w:color="auto"/>
              <w:bottom w:val="single" w:sz="2" w:space="0" w:color="auto"/>
              <w:right w:val="single" w:sz="2" w:space="0" w:color="auto"/>
            </w:tcBorders>
          </w:tcPr>
          <w:p w14:paraId="24F63838" w14:textId="77777777" w:rsidR="003D0082" w:rsidRDefault="00BA5F2C">
            <w:pPr>
              <w:pStyle w:val="TableParagraph"/>
              <w:tabs>
                <w:tab w:val="left" w:pos="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5"/>
              <w:ind w:left="56"/>
              <w:rPr>
                <w:rFonts w:ascii="Arial" w:eastAsia="Arial" w:hAnsi="Arial"/>
                <w:sz w:val="20"/>
              </w:rPr>
            </w:pPr>
            <w:r>
              <w:rPr>
                <w:rFonts w:ascii="Arial" w:eastAsia="Arial" w:hAnsi="Arial"/>
                <w:sz w:val="20"/>
              </w:rPr>
              <w:t>Percentuale di Associati presenti in proprio alle assemblee</w:t>
            </w:r>
          </w:p>
        </w:tc>
        <w:tc>
          <w:tcPr>
            <w:tcW w:w="992" w:type="dxa"/>
            <w:tcBorders>
              <w:top w:val="single" w:sz="2" w:space="0" w:color="auto"/>
              <w:left w:val="single" w:sz="2" w:space="0" w:color="auto"/>
              <w:bottom w:val="single" w:sz="2" w:space="0" w:color="auto"/>
              <w:right w:val="single" w:sz="2" w:space="0" w:color="auto"/>
            </w:tcBorders>
            <w:shd w:val="clear" w:color="auto" w:fill="D9D9D9"/>
            <w:vAlign w:val="center"/>
          </w:tcPr>
          <w:p w14:paraId="14D78687" w14:textId="77777777" w:rsidR="003D0082" w:rsidRDefault="00BA5F2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i/>
                <w:sz w:val="20"/>
                <w:shd w:val="clear" w:color="auto" w:fill="FFFF00"/>
              </w:rPr>
            </w:pPr>
            <w:r>
              <w:rPr>
                <w:rFonts w:ascii="Arial" w:eastAsia="Arial" w:hAnsi="Arial"/>
                <w:i/>
                <w:sz w:val="20"/>
              </w:rPr>
              <w:t>---</w:t>
            </w:r>
          </w:p>
        </w:tc>
        <w:tc>
          <w:tcPr>
            <w:tcW w:w="992" w:type="dxa"/>
            <w:tcBorders>
              <w:top w:val="single" w:sz="2" w:space="0" w:color="auto"/>
              <w:left w:val="single" w:sz="2" w:space="0" w:color="auto"/>
              <w:bottom w:val="single" w:sz="2" w:space="0" w:color="auto"/>
              <w:right w:val="single" w:sz="2" w:space="0" w:color="auto"/>
            </w:tcBorders>
            <w:vAlign w:val="center"/>
          </w:tcPr>
          <w:p w14:paraId="2B5095C7" w14:textId="77777777" w:rsidR="003D0082" w:rsidRDefault="00BA5F2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i/>
                <w:sz w:val="20"/>
              </w:rPr>
            </w:pPr>
            <w:r>
              <w:rPr>
                <w:rFonts w:ascii="Arial" w:eastAsia="Arial" w:hAnsi="Arial"/>
                <w:i/>
                <w:sz w:val="20"/>
              </w:rPr>
              <w:t>100%</w:t>
            </w:r>
          </w:p>
        </w:tc>
      </w:tr>
      <w:tr w:rsidR="003D0082" w14:paraId="5D66C24B" w14:textId="77777777">
        <w:tblPrEx>
          <w:tblBorders>
            <w:bottom w:val="single" w:sz="2" w:space="0" w:color="auto"/>
            <w:right w:val="single" w:sz="2" w:space="0" w:color="auto"/>
            <w:insideH w:val="single" w:sz="2" w:space="0" w:color="auto"/>
          </w:tblBorders>
        </w:tblPrEx>
        <w:trPr>
          <w:trHeight w:val="302"/>
        </w:trPr>
        <w:tc>
          <w:tcPr>
            <w:tcW w:w="5006" w:type="dxa"/>
            <w:tcBorders>
              <w:top w:val="single" w:sz="2" w:space="0" w:color="auto"/>
              <w:left w:val="single" w:sz="2" w:space="0" w:color="auto"/>
              <w:bottom w:val="single" w:sz="2" w:space="0" w:color="auto"/>
              <w:right w:val="single" w:sz="2" w:space="0" w:color="auto"/>
            </w:tcBorders>
          </w:tcPr>
          <w:p w14:paraId="77276823" w14:textId="77777777" w:rsidR="003D0082" w:rsidRDefault="00BA5F2C">
            <w:pPr>
              <w:pStyle w:val="TableParagraph"/>
              <w:tabs>
                <w:tab w:val="left" w:pos="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5"/>
              <w:ind w:left="56"/>
              <w:rPr>
                <w:rFonts w:ascii="Arial" w:eastAsia="Arial" w:hAnsi="Arial"/>
                <w:sz w:val="20"/>
              </w:rPr>
            </w:pPr>
            <w:r>
              <w:rPr>
                <w:rFonts w:ascii="Arial" w:eastAsia="Arial" w:hAnsi="Arial"/>
                <w:sz w:val="20"/>
              </w:rPr>
              <w:t>Percentuale di Associati presenti per delega alle assemblee</w:t>
            </w:r>
          </w:p>
        </w:tc>
        <w:tc>
          <w:tcPr>
            <w:tcW w:w="992" w:type="dxa"/>
            <w:tcBorders>
              <w:top w:val="single" w:sz="2" w:space="0" w:color="auto"/>
              <w:left w:val="single" w:sz="2" w:space="0" w:color="auto"/>
              <w:bottom w:val="single" w:sz="2" w:space="0" w:color="auto"/>
              <w:right w:val="single" w:sz="2" w:space="0" w:color="auto"/>
            </w:tcBorders>
            <w:shd w:val="clear" w:color="auto" w:fill="D9D9D9"/>
            <w:vAlign w:val="center"/>
          </w:tcPr>
          <w:p w14:paraId="3DD2FFF3" w14:textId="77777777" w:rsidR="003D0082" w:rsidRDefault="00BA5F2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i/>
                <w:sz w:val="20"/>
                <w:shd w:val="clear" w:color="auto" w:fill="FFFF00"/>
              </w:rPr>
            </w:pPr>
            <w:r>
              <w:rPr>
                <w:rFonts w:ascii="Arial" w:eastAsia="Arial" w:hAnsi="Arial"/>
                <w:i/>
                <w:sz w:val="20"/>
              </w:rPr>
              <w:t>---</w:t>
            </w:r>
          </w:p>
        </w:tc>
        <w:tc>
          <w:tcPr>
            <w:tcW w:w="992" w:type="dxa"/>
            <w:tcBorders>
              <w:top w:val="single" w:sz="2" w:space="0" w:color="auto"/>
              <w:left w:val="single" w:sz="2" w:space="0" w:color="auto"/>
              <w:bottom w:val="single" w:sz="2" w:space="0" w:color="auto"/>
              <w:right w:val="single" w:sz="2" w:space="0" w:color="auto"/>
            </w:tcBorders>
            <w:vAlign w:val="center"/>
          </w:tcPr>
          <w:p w14:paraId="62B1E338" w14:textId="77777777" w:rsidR="003D0082" w:rsidRDefault="00BA5F2C">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i/>
                <w:sz w:val="20"/>
              </w:rPr>
            </w:pPr>
            <w:r>
              <w:rPr>
                <w:rFonts w:ascii="Arial" w:eastAsia="Arial" w:hAnsi="Arial"/>
                <w:i/>
                <w:sz w:val="20"/>
              </w:rPr>
              <w:t>0%</w:t>
            </w:r>
          </w:p>
        </w:tc>
      </w:tr>
      <w:tr w:rsidR="003D0082" w14:paraId="61675CB7" w14:textId="77777777">
        <w:tblPrEx>
          <w:tblBorders>
            <w:bottom w:val="single" w:sz="2" w:space="0" w:color="auto"/>
            <w:right w:val="single" w:sz="2" w:space="0" w:color="auto"/>
            <w:insideH w:val="single" w:sz="2" w:space="0" w:color="auto"/>
          </w:tblBorders>
        </w:tblPrEx>
        <w:trPr>
          <w:trHeight w:val="302"/>
        </w:trPr>
        <w:tc>
          <w:tcPr>
            <w:tcW w:w="5006" w:type="dxa"/>
            <w:tcBorders>
              <w:top w:val="single" w:sz="2" w:space="0" w:color="auto"/>
              <w:left w:val="single" w:sz="2" w:space="0" w:color="auto"/>
              <w:bottom w:val="single" w:sz="2" w:space="0" w:color="auto"/>
              <w:right w:val="single" w:sz="2" w:space="0" w:color="auto"/>
            </w:tcBorders>
          </w:tcPr>
          <w:p w14:paraId="4A38A71D" w14:textId="77777777" w:rsidR="003D0082" w:rsidRDefault="00BA5F2C">
            <w:pPr>
              <w:pStyle w:val="TableParagraph"/>
              <w:tabs>
                <w:tab w:val="left" w:pos="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5"/>
              <w:ind w:left="56"/>
              <w:rPr>
                <w:rFonts w:ascii="Arial" w:eastAsia="Arial" w:hAnsi="Arial"/>
                <w:b/>
                <w:sz w:val="20"/>
              </w:rPr>
            </w:pPr>
            <w:r>
              <w:rPr>
                <w:rFonts w:ascii="Arial" w:eastAsia="Arial" w:hAnsi="Arial"/>
                <w:b/>
                <w:sz w:val="20"/>
              </w:rPr>
              <w:t>Totale</w:t>
            </w:r>
          </w:p>
        </w:tc>
        <w:tc>
          <w:tcPr>
            <w:tcW w:w="992" w:type="dxa"/>
            <w:tcBorders>
              <w:top w:val="single" w:sz="2" w:space="0" w:color="auto"/>
              <w:left w:val="single" w:sz="2" w:space="0" w:color="auto"/>
              <w:bottom w:val="single" w:sz="2" w:space="0" w:color="auto"/>
              <w:right w:val="single" w:sz="2" w:space="0" w:color="auto"/>
            </w:tcBorders>
            <w:vAlign w:val="center"/>
          </w:tcPr>
          <w:p w14:paraId="7A6FE4A4" w14:textId="77777777" w:rsidR="003D0082" w:rsidRDefault="003D0082">
            <w:pPr>
              <w:pStyle w:val="Table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5"/>
              <w:jc w:val="center"/>
              <w:rPr>
                <w:rFonts w:ascii="Arial" w:eastAsia="Arial" w:hAnsi="Arial"/>
                <w:b/>
                <w:sz w:val="20"/>
              </w:rPr>
            </w:pPr>
          </w:p>
        </w:tc>
        <w:tc>
          <w:tcPr>
            <w:tcW w:w="992" w:type="dxa"/>
            <w:tcBorders>
              <w:top w:val="single" w:sz="2" w:space="0" w:color="auto"/>
              <w:left w:val="single" w:sz="2" w:space="0" w:color="auto"/>
              <w:bottom w:val="single" w:sz="2" w:space="0" w:color="auto"/>
              <w:right w:val="single" w:sz="2" w:space="0" w:color="auto"/>
            </w:tcBorders>
            <w:vAlign w:val="center"/>
          </w:tcPr>
          <w:p w14:paraId="31A35101" w14:textId="77777777" w:rsidR="003D0082" w:rsidRDefault="00BA5F2C">
            <w:pPr>
              <w:pStyle w:val="Table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5"/>
              <w:jc w:val="center"/>
              <w:rPr>
                <w:rFonts w:ascii="Arial" w:eastAsia="Arial" w:hAnsi="Arial"/>
                <w:b/>
                <w:sz w:val="20"/>
              </w:rPr>
            </w:pPr>
            <w:r>
              <w:rPr>
                <w:rFonts w:ascii="Arial" w:eastAsia="Arial" w:hAnsi="Arial"/>
                <w:b/>
                <w:sz w:val="20"/>
              </w:rPr>
              <w:t>100%</w:t>
            </w:r>
          </w:p>
        </w:tc>
      </w:tr>
    </w:tbl>
    <w:p w14:paraId="555CD203" w14:textId="77777777" w:rsidR="003D0082" w:rsidRDefault="003D0082">
      <w:pPr>
        <w:pStyle w:val="Normal"/>
        <w:jc w:val="both"/>
        <w:rPr>
          <w:color w:val="000000"/>
          <w:sz w:val="20"/>
        </w:rPr>
      </w:pPr>
    </w:p>
    <w:p w14:paraId="64F1AEC1" w14:textId="77777777" w:rsidR="003D0082" w:rsidRDefault="003D0082">
      <w:pPr>
        <w:pStyle w:val="Normal"/>
        <w:jc w:val="both"/>
        <w:rPr>
          <w:color w:val="000000"/>
          <w:sz w:val="20"/>
        </w:rPr>
      </w:pPr>
    </w:p>
    <w:p w14:paraId="26CA1102" w14:textId="77777777" w:rsidR="003D0082" w:rsidRDefault="003D0082">
      <w:pPr>
        <w:pStyle w:val="Normal"/>
        <w:jc w:val="both"/>
        <w:rPr>
          <w:color w:val="000000"/>
          <w:sz w:val="20"/>
        </w:rPr>
      </w:pPr>
    </w:p>
    <w:p w14:paraId="30FB4CF9" w14:textId="77777777" w:rsidR="003D0082" w:rsidRDefault="00BA5F2C">
      <w:pPr>
        <w:pStyle w:val="Normal"/>
        <w:jc w:val="both"/>
        <w:rPr>
          <w:color w:val="000000"/>
          <w:sz w:val="20"/>
        </w:rPr>
      </w:pPr>
      <w:r>
        <w:rPr>
          <w:color w:val="000000"/>
          <w:sz w:val="20"/>
        </w:rPr>
        <w:t>Sussistono rapporti di natura economica tra l'Ente  ed i singoli partecipanti, in quanto talvolta i Comuni partecipano al pagamento delle rette RSA per anziani in difficoltà finanziaria.</w:t>
      </w:r>
    </w:p>
    <w:p w14:paraId="33C4BEBB" w14:textId="77777777" w:rsidR="003D0082" w:rsidRDefault="003D0082">
      <w:pPr>
        <w:pStyle w:val="Normal"/>
        <w:jc w:val="both"/>
        <w:rPr>
          <w:color w:val="000000"/>
          <w:sz w:val="20"/>
        </w:rPr>
      </w:pPr>
    </w:p>
    <w:p w14:paraId="1DD5D058" w14:textId="77777777" w:rsidR="003D0082" w:rsidRDefault="00BA5F2C">
      <w:pPr>
        <w:pStyle w:val="Normal"/>
        <w:jc w:val="both"/>
        <w:rPr>
          <w:color w:val="000000"/>
          <w:sz w:val="20"/>
        </w:rPr>
      </w:pPr>
      <w:r>
        <w:rPr>
          <w:color w:val="000000"/>
          <w:sz w:val="20"/>
        </w:rPr>
        <w:t>L'Ente non fornisce servizi o beni ai partecipanti né a titolo gratuito né a titolo oneroso.</w:t>
      </w:r>
    </w:p>
    <w:p w14:paraId="2EA69397" w14:textId="77777777" w:rsidR="003D0082" w:rsidRDefault="003D0082">
      <w:pPr>
        <w:pStyle w:val="Normal"/>
        <w:rPr>
          <w:color w:val="000000"/>
          <w:sz w:val="20"/>
        </w:rPr>
      </w:pPr>
    </w:p>
    <w:tbl>
      <w:tblPr>
        <w:tblW w:w="0" w:type="auto"/>
        <w:tblInd w:w="36" w:type="dxa"/>
        <w:tblLayout w:type="fixed"/>
        <w:tblCellMar>
          <w:left w:w="36" w:type="dxa"/>
          <w:right w:w="36" w:type="dxa"/>
        </w:tblCellMar>
        <w:tblLook w:val="0000" w:firstRow="0" w:lastRow="0" w:firstColumn="0" w:lastColumn="0" w:noHBand="0" w:noVBand="0"/>
      </w:tblPr>
      <w:tblGrid>
        <w:gridCol w:w="9360"/>
      </w:tblGrid>
      <w:tr w:rsidR="003D0082" w14:paraId="01CDCE7B" w14:textId="77777777">
        <w:tc>
          <w:tcPr>
            <w:tcW w:w="9360" w:type="dxa"/>
            <w:tcBorders>
              <w:top w:val="nil"/>
              <w:bottom w:val="nil"/>
            </w:tcBorders>
            <w:shd w:val="clear" w:color="auto" w:fill="DCDCDC"/>
          </w:tcPr>
          <w:p w14:paraId="4778D69B" w14:textId="77777777" w:rsidR="003D0082" w:rsidRDefault="00BA5F2C">
            <w:pPr>
              <w:pStyle w:val="Normal"/>
              <w:rPr>
                <w:color w:val="000000"/>
                <w:sz w:val="20"/>
              </w:rPr>
            </w:pPr>
            <w:r>
              <w:rPr>
                <w:b/>
                <w:color w:val="000000"/>
                <w:sz w:val="26"/>
              </w:rPr>
              <w:t>Criteri di valutazione</w:t>
            </w:r>
          </w:p>
        </w:tc>
      </w:tr>
    </w:tbl>
    <w:p w14:paraId="4F76F3D0" w14:textId="77777777" w:rsidR="003D0082" w:rsidRDefault="00BA5F2C">
      <w:pPr>
        <w:pStyle w:val="Normal"/>
        <w:rPr>
          <w:color w:val="000000"/>
          <w:sz w:val="20"/>
        </w:rPr>
      </w:pPr>
      <w:r>
        <w:rPr>
          <w:color w:val="000000"/>
          <w:sz w:val="20"/>
        </w:rPr>
        <w:t xml:space="preserve"> </w:t>
      </w:r>
    </w:p>
    <w:p w14:paraId="21745612" w14:textId="77777777" w:rsidR="003D0082" w:rsidRDefault="00BA5F2C">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r>
        <w:rPr>
          <w:rFonts w:ascii="Arial" w:eastAsia="Arial" w:hAnsi="Arial"/>
          <w:b/>
        </w:rPr>
        <w:t>Principi di redazione del bilancio</w:t>
      </w:r>
    </w:p>
    <w:p w14:paraId="0716C36A" w14:textId="77777777" w:rsidR="003D0082" w:rsidRDefault="00BA5F2C">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r>
        <w:rPr>
          <w:rFonts w:ascii="Arial" w:eastAsia="Arial" w:hAnsi="Arial"/>
        </w:rPr>
        <w:t xml:space="preserve">Il presente bilancio di esercizio viene redatto secondo le previsioni dell’art. 13 del </w:t>
      </w:r>
      <w:proofErr w:type="spellStart"/>
      <w:r>
        <w:rPr>
          <w:rFonts w:ascii="Arial" w:eastAsia="Arial" w:hAnsi="Arial"/>
        </w:rPr>
        <w:t>D.Lgs.</w:t>
      </w:r>
      <w:proofErr w:type="spellEnd"/>
      <w:r>
        <w:rPr>
          <w:rFonts w:ascii="Arial" w:eastAsia="Arial" w:hAnsi="Arial"/>
        </w:rPr>
        <w:t xml:space="preserve"> n. 117/2017, è composto dallo Stato Patrimoniale, dal Rendiconto Gestionale e dalla presente Relazione di Missione, redatti in conformità alla modulistica definita con decreto del Ministro del lavoro e delle politiche sociali del 05/03/2020.</w:t>
      </w:r>
    </w:p>
    <w:p w14:paraId="0F5368F1" w14:textId="77777777" w:rsidR="003D0082" w:rsidRDefault="003D0082">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p>
    <w:p w14:paraId="0DED9835" w14:textId="77777777" w:rsidR="003D0082" w:rsidRDefault="00BA5F2C">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r>
        <w:rPr>
          <w:rFonts w:ascii="Arial" w:eastAsia="Arial" w:hAnsi="Arial"/>
        </w:rPr>
        <w:t>Il presente bilancio assolve il fine di informare in merito all’attività posta in essere dall’Ente nel conseguimento della missione istituzionale, esprimendo le modalità tramite le quali ha acquisito ed impiegato risorse, e di fornire, per mezzo di valori quantitativo – monetari, una rappresentazione chiara veritiera e corretta della situazione patrimoniale, finanziaria, e del risultato della gestione conseguito nell’intervallo temporale cui il bilancio si riferisce. Il presente bilancio è la sintesi delle istituite scritture contabili, volte alla sistematica rilevazione degli eventi che hanno interessato l’Ente e che competono all’esercizio cui il bilancio si riferisce.</w:t>
      </w:r>
    </w:p>
    <w:p w14:paraId="6EF4D4A3" w14:textId="77777777" w:rsidR="003D0082" w:rsidRDefault="003D0082">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p>
    <w:p w14:paraId="418E5193" w14:textId="77777777" w:rsidR="003D0082" w:rsidRDefault="00BA5F2C">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r>
        <w:rPr>
          <w:rFonts w:ascii="Arial" w:eastAsia="Arial" w:hAnsi="Arial"/>
        </w:rPr>
        <w:lastRenderedPageBreak/>
        <w:t>La redazione del bilancio è stata eseguita nel rispetto del generale principio di prudenza e nella prospettiva di continuazione dell’attività della Fondazione; è stato inoltre applicato il principio della competenza economica. Lo Stato Patrimoniale e il Rendiconto Gestionale sono redatti in unità di euro e la presente Relazione di Missione contiene illustrazioni ai dati di bilancio in unità di euro.</w:t>
      </w:r>
    </w:p>
    <w:p w14:paraId="0BDC3EA9" w14:textId="77777777" w:rsidR="003D0082" w:rsidRDefault="003D0082">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p>
    <w:p w14:paraId="1B5C8D19" w14:textId="77777777" w:rsidR="003D0082" w:rsidRDefault="00BA5F2C">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r>
        <w:rPr>
          <w:rFonts w:ascii="Arial" w:eastAsia="Arial" w:hAnsi="Arial"/>
          <w:b/>
        </w:rPr>
        <w:t>Criteri di valutazione</w:t>
      </w:r>
    </w:p>
    <w:p w14:paraId="489DB84C" w14:textId="77777777" w:rsidR="003D0082" w:rsidRDefault="00BA5F2C">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r>
        <w:rPr>
          <w:rFonts w:ascii="Arial" w:eastAsia="Arial" w:hAnsi="Arial"/>
        </w:rPr>
        <w:t>I criteri di valutazione adottati sono riconducibili a quelli previsti dall’art. 2426 del Codice Civile e vengono di seguito specificati.</w:t>
      </w:r>
    </w:p>
    <w:p w14:paraId="65B408A2" w14:textId="77777777" w:rsidR="003D0082" w:rsidRDefault="003D0082">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p>
    <w:p w14:paraId="46BC2490" w14:textId="77777777" w:rsidR="003D0082" w:rsidRDefault="00BA5F2C">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b/>
        </w:rPr>
      </w:pPr>
      <w:r>
        <w:rPr>
          <w:rFonts w:ascii="Arial" w:eastAsia="Arial" w:hAnsi="Arial"/>
          <w:b/>
        </w:rPr>
        <w:t>Immobilizzazioni immateriali</w:t>
      </w:r>
    </w:p>
    <w:p w14:paraId="3AD38FDD" w14:textId="77777777" w:rsidR="003D0082" w:rsidRDefault="00BA5F2C">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r>
        <w:rPr>
          <w:rFonts w:ascii="Arial" w:eastAsia="Arial" w:hAnsi="Arial"/>
        </w:rPr>
        <w:t>Sono iscritte al costo di acquisizione e rappresentano valori connessi a beni di natura non materiale, caratterizzati dalla possibilità di utilizzo duraturo, e da spese tali da produrre un’utilità pluriennale. I valori ricompresi nelle immobilizzazioni immateriali sono stati assoggettati al processo di ammortamento in relazione alla loro residua utilità.</w:t>
      </w:r>
    </w:p>
    <w:p w14:paraId="6142EC2C" w14:textId="77777777" w:rsidR="003D0082" w:rsidRDefault="003D0082">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p>
    <w:p w14:paraId="5F6B3A7C" w14:textId="77777777" w:rsidR="003D0082" w:rsidRDefault="00BA5F2C">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b/>
        </w:rPr>
      </w:pPr>
      <w:r>
        <w:rPr>
          <w:rFonts w:ascii="Arial" w:eastAsia="Arial" w:hAnsi="Arial"/>
          <w:b/>
        </w:rPr>
        <w:t>Immobilizzazioni Materiali</w:t>
      </w:r>
    </w:p>
    <w:p w14:paraId="2FAF9378" w14:textId="77777777" w:rsidR="003D0082" w:rsidRDefault="00BA5F2C">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r>
        <w:rPr>
          <w:rFonts w:ascii="Arial" w:eastAsia="Arial" w:hAnsi="Arial"/>
        </w:rPr>
        <w:t xml:space="preserve">Si riferiscono a beni di natura materiale destinati a perdurare nel tempo ed a generare un’utilità pluriennale. Sono iscritte al costo di acquisizione, ove sostenuto. </w:t>
      </w:r>
    </w:p>
    <w:p w14:paraId="7DB9360F" w14:textId="77777777" w:rsidR="003D0082" w:rsidRDefault="003D00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455BEAFD" w14:textId="77777777" w:rsidR="003D0082" w:rsidRDefault="00BA5F2C">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r>
        <w:rPr>
          <w:rFonts w:ascii="Arial" w:eastAsia="Arial" w:hAnsi="Arial"/>
        </w:rPr>
        <w:t>Il costo d’acquisto include gli oneri accessori ed è rettificato delle rivalutazioni monetarie effettuate ai sensi di legge.</w:t>
      </w:r>
    </w:p>
    <w:p w14:paraId="7252CA64" w14:textId="77777777" w:rsidR="003D0082" w:rsidRDefault="003D0082">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p>
    <w:p w14:paraId="6D2B6067" w14:textId="77777777" w:rsidR="003D0082" w:rsidRDefault="00BA5F2C">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r>
        <w:rPr>
          <w:rFonts w:ascii="Arial" w:eastAsia="Arial" w:hAnsi="Arial"/>
        </w:rPr>
        <w:t>I beni cespite strumentali all’attività, caratterizzati da deperimento, sono stati sottoposti al processo di ammortamento. Le quote di ammortamento, imputate al Rendiconto Gestionale, sono state calcolate attesi l’utilizzo, la destinazione e la durata economico-tecnica dei cespiti, sulla base del criterio della residua possibilità di utilizzazione. I beni di modico valore rispetto all’attivo patrimoniale, destinati ad essere velocemente rinnovati sono stati interamente spesati nell’esercizio.</w:t>
      </w:r>
    </w:p>
    <w:p w14:paraId="341E35D9" w14:textId="77777777" w:rsidR="003D0082" w:rsidRDefault="003D0082">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b/>
          <w:i/>
        </w:rPr>
      </w:pPr>
    </w:p>
    <w:p w14:paraId="766F0931"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hd w:val="clear" w:color="auto" w:fill="00FFFF"/>
        </w:rPr>
      </w:pPr>
      <w:r>
        <w:rPr>
          <w:sz w:val="20"/>
        </w:rPr>
        <w:t>Le immobilizzazioni che, alla data di chiusura dell’esercizio, risultino durevolmente di valore inferiore a quello di iscrizione, vengono ridotte a tale minor valore e la differenza viene imputata a conto economico come svalutazione. Qualora vengano meno i motivi della rettifica effettuata per perdite durevoli di valore viene ripristinato il valore originario.</w:t>
      </w:r>
    </w:p>
    <w:p w14:paraId="1CC0A5D9" w14:textId="77777777" w:rsidR="003D0082" w:rsidRDefault="003D0082">
      <w:pPr>
        <w:pStyle w:val="Normale1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jc w:val="both"/>
        <w:rPr>
          <w:rFonts w:ascii="Arial" w:eastAsia="Arial" w:hAnsi="Arial"/>
          <w:b/>
        </w:rPr>
      </w:pPr>
    </w:p>
    <w:p w14:paraId="25A731DA" w14:textId="77777777" w:rsidR="003D0082" w:rsidRDefault="00BA5F2C">
      <w:pPr>
        <w:pStyle w:val="Normale1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jc w:val="both"/>
        <w:rPr>
          <w:rFonts w:ascii="Arial" w:eastAsia="Arial" w:hAnsi="Arial"/>
        </w:rPr>
      </w:pPr>
      <w:r>
        <w:rPr>
          <w:rFonts w:ascii="Arial" w:eastAsia="Arial" w:hAnsi="Arial"/>
          <w:b/>
        </w:rPr>
        <w:t>Immobilizzazioni finanziarie</w:t>
      </w:r>
    </w:p>
    <w:p w14:paraId="1A303EA1" w14:textId="77777777" w:rsidR="003D0082" w:rsidRDefault="00BA5F2C">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r>
        <w:rPr>
          <w:rFonts w:ascii="Arial" w:eastAsia="Arial" w:hAnsi="Arial"/>
        </w:rPr>
        <w:t>Tale voce è costituita da partecipazioni in società e valutate con il metodo del costo.</w:t>
      </w:r>
    </w:p>
    <w:p w14:paraId="47DF7670" w14:textId="77777777" w:rsidR="003D0082" w:rsidRDefault="00BA5F2C">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r>
        <w:rPr>
          <w:rFonts w:ascii="Arial" w:eastAsia="Arial" w:hAnsi="Arial"/>
        </w:rPr>
        <w:t>Il valore di iscrizione in bilancio è determinato sulla base del prezzo d’acquisto o di sottoscrizione. Il costo viene ridotto per perdite durevoli di valore nel caso in cui le partecipate abbiano sostenuto perdite, e non siano prevedibili nell’immediato futuro utili di entità tale da assorbire le perdite sostenute; il valore originario viene ripristinato negli esercizi successivi se vengono meno i motivi della svalutazione effettuata.</w:t>
      </w:r>
    </w:p>
    <w:p w14:paraId="62CF7942" w14:textId="77777777" w:rsidR="003D0082" w:rsidRDefault="00BA5F2C">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r>
        <w:rPr>
          <w:rFonts w:ascii="Arial" w:eastAsia="Arial" w:hAnsi="Arial"/>
        </w:rPr>
        <w:t>Non si segnalano peraltro casi in cui sia stato necessario operare in tal senso, e neppure sono presenti partecipazioni comportanti una responsabilità illimitata.</w:t>
      </w:r>
    </w:p>
    <w:p w14:paraId="4C6BB942" w14:textId="77777777" w:rsidR="003D0082" w:rsidRDefault="003D0082">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p>
    <w:p w14:paraId="5BAF0279" w14:textId="77777777" w:rsidR="003D0082" w:rsidRDefault="00BA5F2C">
      <w:pPr>
        <w:pStyle w:val="Normale1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jc w:val="both"/>
        <w:rPr>
          <w:rFonts w:ascii="Arial" w:eastAsia="Arial" w:hAnsi="Arial"/>
          <w:b/>
        </w:rPr>
      </w:pPr>
      <w:r>
        <w:rPr>
          <w:rFonts w:ascii="Arial" w:eastAsia="Arial" w:hAnsi="Arial"/>
          <w:b/>
        </w:rPr>
        <w:t>Rimanenze</w:t>
      </w:r>
    </w:p>
    <w:p w14:paraId="63FED291" w14:textId="77777777" w:rsidR="003D0082" w:rsidRDefault="00BA5F2C">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r>
        <w:rPr>
          <w:rFonts w:ascii="Arial" w:eastAsia="Arial" w:hAnsi="Arial"/>
        </w:rPr>
        <w:t>Le rimanenze sono valutate costo d’acquisto,  in quanto inferiore al valore corrente.</w:t>
      </w:r>
    </w:p>
    <w:p w14:paraId="41E0F31F" w14:textId="77777777" w:rsidR="003D0082" w:rsidRDefault="00BA5F2C">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r>
        <w:rPr>
          <w:rFonts w:ascii="Arial" w:eastAsia="Arial" w:hAnsi="Arial"/>
        </w:rPr>
        <w:t>Il costo delle materie prime, sussidiarie, prodotti finiti e merci, costituite da beni fungibili, è calcolato col metodo del costo specifico.</w:t>
      </w:r>
    </w:p>
    <w:p w14:paraId="6DDBBC0F" w14:textId="77777777" w:rsidR="003D0082" w:rsidRDefault="003D0082">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b/>
          <w:i/>
        </w:rPr>
      </w:pPr>
    </w:p>
    <w:p w14:paraId="21CA7673" w14:textId="77777777" w:rsidR="003D0082" w:rsidRDefault="00BA5F2C">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b/>
        </w:rPr>
      </w:pPr>
      <w:r>
        <w:rPr>
          <w:rFonts w:ascii="Arial" w:eastAsia="Arial" w:hAnsi="Arial"/>
          <w:b/>
        </w:rPr>
        <w:t xml:space="preserve">Crediti </w:t>
      </w:r>
    </w:p>
    <w:p w14:paraId="6F2EDBF0" w14:textId="77777777" w:rsidR="003D0082" w:rsidRDefault="00BA5F2C">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r>
        <w:rPr>
          <w:rFonts w:ascii="Arial" w:eastAsia="Arial" w:hAnsi="Arial"/>
        </w:rPr>
        <w:t>Sono rilevati secondo il criterio del valore corrente tenendo conto del fattore temporale e del presumibile valore di realizzo.</w:t>
      </w:r>
    </w:p>
    <w:p w14:paraId="73B86EEF"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r>
        <w:rPr>
          <w:sz w:val="20"/>
        </w:rPr>
        <w:t>L’adeguamento del valore nominale dei crediti al valore presunto di realizzo è ottenuto mediante apposito fondo svalutazione crediti, tenendo in considerazione l’anzianità dei crediti e le condizioni economiche generali di settore.</w:t>
      </w:r>
    </w:p>
    <w:p w14:paraId="0584C4A2" w14:textId="77777777" w:rsidR="003D0082" w:rsidRDefault="003D0082">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b/>
        </w:rPr>
      </w:pPr>
    </w:p>
    <w:p w14:paraId="51782D6D" w14:textId="77777777" w:rsidR="003D0082" w:rsidRDefault="00BA5F2C">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b/>
        </w:rPr>
      </w:pPr>
      <w:r>
        <w:rPr>
          <w:rFonts w:ascii="Arial" w:eastAsia="Arial" w:hAnsi="Arial"/>
          <w:b/>
        </w:rPr>
        <w:t>Debiti</w:t>
      </w:r>
    </w:p>
    <w:p w14:paraId="0A739FBE" w14:textId="77777777" w:rsidR="003D0082" w:rsidRDefault="00BA5F2C">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b/>
          <w:i/>
        </w:rPr>
      </w:pPr>
      <w:r>
        <w:rPr>
          <w:rFonts w:ascii="Arial" w:eastAsia="Arial" w:hAnsi="Arial"/>
        </w:rPr>
        <w:t>Sono rilevati secondo il criterio del valore nominale tenendo conto del fattore temporale.</w:t>
      </w:r>
    </w:p>
    <w:p w14:paraId="10C3FA24" w14:textId="77777777" w:rsidR="003D0082" w:rsidRDefault="003D0082">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b/>
          <w:i/>
        </w:rPr>
      </w:pPr>
    </w:p>
    <w:p w14:paraId="496000CF" w14:textId="77777777" w:rsidR="003D0082" w:rsidRDefault="00BA5F2C">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b/>
        </w:rPr>
      </w:pPr>
      <w:r>
        <w:rPr>
          <w:rFonts w:ascii="Arial" w:eastAsia="Arial" w:hAnsi="Arial"/>
          <w:b/>
        </w:rPr>
        <w:t>Ratei e risconti</w:t>
      </w:r>
    </w:p>
    <w:p w14:paraId="030BD4DA" w14:textId="77777777" w:rsidR="003D0082" w:rsidRDefault="00BA5F2C">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r>
        <w:rPr>
          <w:rFonts w:ascii="Arial" w:eastAsia="Arial" w:hAnsi="Arial"/>
        </w:rPr>
        <w:t>Sono stati stanziati e determinati nel rispetto del principio di competenza economica.</w:t>
      </w:r>
    </w:p>
    <w:p w14:paraId="77F165E4" w14:textId="77777777" w:rsidR="003D0082" w:rsidRDefault="003D0082">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b/>
          <w:i/>
        </w:rPr>
      </w:pPr>
    </w:p>
    <w:p w14:paraId="02DECC9A" w14:textId="77777777" w:rsidR="003D0082" w:rsidRDefault="00BA5F2C">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b/>
          <w:i/>
        </w:rPr>
      </w:pPr>
      <w:r>
        <w:rPr>
          <w:rFonts w:ascii="Arial" w:eastAsia="Arial" w:hAnsi="Arial"/>
          <w:b/>
          <w:i/>
        </w:rPr>
        <w:t>Fondo TFR</w:t>
      </w:r>
    </w:p>
    <w:p w14:paraId="385BE239" w14:textId="77777777" w:rsidR="003D0082" w:rsidRDefault="00BA5F2C">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r>
        <w:rPr>
          <w:rFonts w:ascii="Arial" w:eastAsia="Arial" w:hAnsi="Arial"/>
        </w:rPr>
        <w:t>Rappresenta l’effettivo debito maturato verso i dipendenti in conformità alle previsioni normative di riferimento. Il fondo corrisponde al totale delle singole indennità maturate a favore dei dipendenti alla data di chiusura dell’esercizio, ed è pari a quanto si sarebbe dovuto corrispondere ai dipendenti nell’ipotesi di cessazione del rapporto di lavoro in tale data.</w:t>
      </w:r>
    </w:p>
    <w:p w14:paraId="380279FB" w14:textId="77777777" w:rsidR="003D0082" w:rsidRDefault="003D0082">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b/>
          <w:i/>
        </w:rPr>
      </w:pPr>
    </w:p>
    <w:p w14:paraId="520E516C" w14:textId="77777777" w:rsidR="003D0082" w:rsidRDefault="00BA5F2C">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b/>
          <w:i/>
        </w:rPr>
      </w:pPr>
      <w:r>
        <w:rPr>
          <w:rFonts w:ascii="Arial" w:eastAsia="Arial" w:hAnsi="Arial"/>
          <w:b/>
          <w:i/>
        </w:rPr>
        <w:t>Imposte sul reddito</w:t>
      </w:r>
    </w:p>
    <w:p w14:paraId="0A5681C4" w14:textId="77777777" w:rsidR="003D0082" w:rsidRDefault="00BA5F2C">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r>
        <w:rPr>
          <w:rFonts w:ascii="Arial" w:eastAsia="Arial" w:hAnsi="Arial"/>
        </w:rPr>
        <w:t>Le imposte vengono stanziate per competenza e si riferiscono ai redditi imponibili imputabili all’Ente.</w:t>
      </w:r>
    </w:p>
    <w:p w14:paraId="33BCF467" w14:textId="77777777" w:rsidR="003D0082" w:rsidRDefault="003D0082">
      <w:pPr>
        <w:pStyle w:val="Normal"/>
        <w:rPr>
          <w:color w:val="000000"/>
        </w:rPr>
      </w:pPr>
    </w:p>
    <w:p w14:paraId="72F8CFBC"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sz w:val="20"/>
        </w:rPr>
      </w:pPr>
      <w:r>
        <w:rPr>
          <w:b/>
          <w:i/>
          <w:sz w:val="20"/>
        </w:rPr>
        <w:t>ALTRE INFORMAZIONI</w:t>
      </w:r>
    </w:p>
    <w:p w14:paraId="4E46419A"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Pr>
          <w:b/>
          <w:i/>
          <w:sz w:val="20"/>
        </w:rPr>
        <w:t>DEROGHE AI SENSI DELL’ART. 2423 COMMA 4 C.C.</w:t>
      </w:r>
    </w:p>
    <w:p w14:paraId="784F96C5" w14:textId="77777777" w:rsidR="003D0082" w:rsidRDefault="003D00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2057FE00"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Si precisa che non sono state effettuate deroghe alle norme di legge relative al Bilancio ai sensi del sopra menzionato articolo del Codice Civile.</w:t>
      </w:r>
    </w:p>
    <w:p w14:paraId="6AB81858" w14:textId="77777777" w:rsidR="003D0082" w:rsidRDefault="003D00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p>
    <w:p w14:paraId="338AD9B6"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sz w:val="20"/>
        </w:rPr>
      </w:pPr>
      <w:r>
        <w:rPr>
          <w:b/>
          <w:i/>
          <w:sz w:val="20"/>
        </w:rPr>
        <w:t>MISURA E MOTIVAZIONI DELLE RIDUZIONI DI VALORE APPLICATE ALLE IMMOBILIZZAZIONI</w:t>
      </w:r>
    </w:p>
    <w:p w14:paraId="70CEEA9D"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sz w:val="20"/>
        </w:rPr>
      </w:pPr>
      <w:r>
        <w:rPr>
          <w:b/>
          <w:i/>
          <w:sz w:val="20"/>
        </w:rPr>
        <w:t>MATERIALI DI DURATA INDETERMINATA</w:t>
      </w:r>
    </w:p>
    <w:p w14:paraId="4D0B7E86"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Non esistono valori in bilancio.</w:t>
      </w:r>
    </w:p>
    <w:p w14:paraId="4D01AD53" w14:textId="77777777" w:rsidR="003D0082" w:rsidRDefault="003D00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p>
    <w:p w14:paraId="54633067"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Pr>
          <w:b/>
          <w:sz w:val="20"/>
        </w:rPr>
        <w:t>DEBITI E CREDITI ULTRA QUINQUENNALI</w:t>
      </w:r>
    </w:p>
    <w:p w14:paraId="7C44C4CB"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Si fa presente che alla data del bilancio non si rilevano crediti esigibili o debiti  di durata residua superiore ai 5 anni.</w:t>
      </w:r>
    </w:p>
    <w:p w14:paraId="753E96BB" w14:textId="77777777" w:rsidR="003D0082" w:rsidRDefault="003D00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7D296EDA"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Pr>
          <w:b/>
          <w:sz w:val="20"/>
        </w:rPr>
        <w:t>DEBITI E CREDITI CON OBBLIGO DI RETROCESSIONE A TERMINE</w:t>
      </w:r>
    </w:p>
    <w:p w14:paraId="398EA931"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Si fa presente che alla data del bilancio non si rilevano debiti e crediti relativi ad operazioni che prevedono l ’obbligo per l’acquirente di retrocessione a termine.</w:t>
      </w:r>
    </w:p>
    <w:p w14:paraId="30FD8A5A" w14:textId="77777777" w:rsidR="003D0082" w:rsidRDefault="003D00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p>
    <w:p w14:paraId="09B17877"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Pr>
          <w:b/>
          <w:sz w:val="20"/>
        </w:rPr>
        <w:t>VARIAZIONE DEI CAMBI VALUTARI SUCCESSIVI ALLA CHIUSURA DELL’ESERCIZIO</w:t>
      </w:r>
    </w:p>
    <w:p w14:paraId="78671191"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Alla data del bilancio non si rileva una esposizione debitoria o creditoria in cambi.</w:t>
      </w:r>
    </w:p>
    <w:p w14:paraId="2519EB8D" w14:textId="77777777" w:rsidR="003D0082" w:rsidRDefault="003D00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p>
    <w:p w14:paraId="6E6E4E12"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Pr>
          <w:b/>
          <w:sz w:val="20"/>
        </w:rPr>
        <w:t>VARIAZIONI DELLE ALTRE VOCI DELL’ATTIVO E DEL PASSIVO ART. 2427 N. 4</w:t>
      </w:r>
    </w:p>
    <w:p w14:paraId="18B5FE2E" w14:textId="77777777" w:rsidR="003D0082" w:rsidRDefault="00BA5F2C">
      <w:pPr>
        <w:pStyle w:val="Normal"/>
        <w:rPr>
          <w:color w:val="000000"/>
        </w:rPr>
      </w:pPr>
      <w:r>
        <w:rPr>
          <w:sz w:val="20"/>
        </w:rPr>
        <w:t>Si riportano qui di seguito i prospetti relativi alla formazione delle altre voci dell'attivo e del passivo.</w:t>
      </w:r>
    </w:p>
    <w:p w14:paraId="18E4E515" w14:textId="77777777" w:rsidR="003D0082" w:rsidRDefault="003D0082">
      <w:pPr>
        <w:pStyle w:val="Normal"/>
        <w:rPr>
          <w:color w:val="000000"/>
          <w:sz w:val="20"/>
        </w:rPr>
      </w:pPr>
    </w:p>
    <w:tbl>
      <w:tblPr>
        <w:tblW w:w="0" w:type="auto"/>
        <w:tblInd w:w="36" w:type="dxa"/>
        <w:tblLayout w:type="fixed"/>
        <w:tblCellMar>
          <w:left w:w="36" w:type="dxa"/>
          <w:right w:w="36" w:type="dxa"/>
        </w:tblCellMar>
        <w:tblLook w:val="0000" w:firstRow="0" w:lastRow="0" w:firstColumn="0" w:lastColumn="0" w:noHBand="0" w:noVBand="0"/>
      </w:tblPr>
      <w:tblGrid>
        <w:gridCol w:w="9360"/>
      </w:tblGrid>
      <w:tr w:rsidR="003D0082" w14:paraId="30AE7E81" w14:textId="77777777">
        <w:tc>
          <w:tcPr>
            <w:tcW w:w="9360" w:type="dxa"/>
            <w:tcBorders>
              <w:top w:val="nil"/>
              <w:bottom w:val="nil"/>
            </w:tcBorders>
            <w:shd w:val="clear" w:color="auto" w:fill="DCDCDC"/>
          </w:tcPr>
          <w:p w14:paraId="20351D37" w14:textId="77777777" w:rsidR="003D0082" w:rsidRDefault="00BA5F2C">
            <w:pPr>
              <w:pStyle w:val="Normal"/>
              <w:rPr>
                <w:color w:val="000000"/>
                <w:sz w:val="20"/>
              </w:rPr>
            </w:pPr>
            <w:r>
              <w:rPr>
                <w:b/>
                <w:color w:val="000000"/>
                <w:sz w:val="26"/>
              </w:rPr>
              <w:t>Immobilizzazioni</w:t>
            </w:r>
          </w:p>
        </w:tc>
      </w:tr>
    </w:tbl>
    <w:p w14:paraId="3137E532" w14:textId="77777777" w:rsidR="003D0082" w:rsidRDefault="00BA5F2C">
      <w:pPr>
        <w:pStyle w:val="Normal"/>
        <w:rPr>
          <w:color w:val="000000"/>
          <w:sz w:val="20"/>
        </w:rPr>
      </w:pPr>
      <w:r>
        <w:rPr>
          <w:color w:val="000000"/>
          <w:sz w:val="20"/>
        </w:rPr>
        <w:t xml:space="preserve"> </w:t>
      </w:r>
    </w:p>
    <w:p w14:paraId="486069D5" w14:textId="77777777" w:rsidR="003D0082" w:rsidRDefault="003D0082">
      <w:pPr>
        <w:pStyle w:val="Normal"/>
        <w:rPr>
          <w:color w:val="000000"/>
          <w:sz w:val="20"/>
        </w:rPr>
      </w:pPr>
    </w:p>
    <w:p w14:paraId="35C8F2D6" w14:textId="77777777" w:rsidR="003D0082" w:rsidRDefault="00BA5F2C">
      <w:pPr>
        <w:pStyle w:val="Normal"/>
        <w:jc w:val="center"/>
        <w:rPr>
          <w:b/>
          <w:color w:val="000000"/>
          <w:sz w:val="18"/>
        </w:rPr>
      </w:pPr>
      <w:r>
        <w:rPr>
          <w:b/>
          <w:color w:val="000000"/>
          <w:sz w:val="18"/>
        </w:rPr>
        <w:t>Immobilizzazioni Immateriali - Movimenti</w:t>
      </w:r>
    </w:p>
    <w:p w14:paraId="7918C924" w14:textId="77777777" w:rsidR="003D0082" w:rsidRDefault="003D0082">
      <w:pPr>
        <w:pStyle w:val="Normal"/>
        <w:jc w:val="center"/>
        <w:rPr>
          <w:b/>
          <w:color w:val="000000"/>
          <w:sz w:val="18"/>
        </w:rPr>
      </w:pPr>
    </w:p>
    <w:tbl>
      <w:tblPr>
        <w:tblW w:w="0" w:type="auto"/>
        <w:tblInd w:w="36" w:type="dxa"/>
        <w:tblBorders>
          <w:insideH w:val="single" w:sz="1" w:space="0" w:color="auto"/>
        </w:tblBorders>
        <w:tblLayout w:type="fixed"/>
        <w:tblCellMar>
          <w:left w:w="36" w:type="dxa"/>
          <w:right w:w="36" w:type="dxa"/>
        </w:tblCellMar>
        <w:tblLook w:val="0000" w:firstRow="0" w:lastRow="0" w:firstColumn="0" w:lastColumn="0" w:noHBand="0" w:noVBand="0"/>
      </w:tblPr>
      <w:tblGrid>
        <w:gridCol w:w="1337"/>
        <w:gridCol w:w="1337"/>
        <w:gridCol w:w="1337"/>
        <w:gridCol w:w="1337"/>
        <w:gridCol w:w="1337"/>
        <w:gridCol w:w="1337"/>
        <w:gridCol w:w="1337"/>
      </w:tblGrid>
      <w:tr w:rsidR="003D0082" w14:paraId="09A35C20" w14:textId="77777777">
        <w:tc>
          <w:tcPr>
            <w:tcW w:w="1337" w:type="dxa"/>
            <w:tcBorders>
              <w:top w:val="nil"/>
              <w:bottom w:val="single" w:sz="1" w:space="0" w:color="auto"/>
            </w:tcBorders>
            <w:shd w:val="clear" w:color="auto" w:fill="F0F0F0"/>
          </w:tcPr>
          <w:p w14:paraId="46E95C45" w14:textId="77777777" w:rsidR="003D0082" w:rsidRDefault="003D0082">
            <w:pPr>
              <w:pStyle w:val="Normal"/>
              <w:rPr>
                <w:color w:val="000000"/>
                <w:sz w:val="16"/>
              </w:rPr>
            </w:pPr>
          </w:p>
        </w:tc>
        <w:tc>
          <w:tcPr>
            <w:tcW w:w="1337" w:type="dxa"/>
            <w:tcBorders>
              <w:top w:val="nil"/>
              <w:bottom w:val="single" w:sz="1" w:space="0" w:color="auto"/>
            </w:tcBorders>
            <w:shd w:val="clear" w:color="auto" w:fill="D0D0D0"/>
          </w:tcPr>
          <w:p w14:paraId="01859604" w14:textId="77777777" w:rsidR="003D0082" w:rsidRDefault="00BA5F2C">
            <w:pPr>
              <w:pStyle w:val="Normal"/>
              <w:jc w:val="center"/>
              <w:rPr>
                <w:b/>
                <w:color w:val="000000"/>
                <w:sz w:val="16"/>
              </w:rPr>
            </w:pPr>
            <w:r>
              <w:rPr>
                <w:color w:val="000000"/>
                <w:sz w:val="16"/>
              </w:rPr>
              <w:t>Saldo al 31/12/2021</w:t>
            </w:r>
          </w:p>
        </w:tc>
        <w:tc>
          <w:tcPr>
            <w:tcW w:w="1337" w:type="dxa"/>
            <w:tcBorders>
              <w:top w:val="nil"/>
              <w:bottom w:val="single" w:sz="1" w:space="0" w:color="auto"/>
            </w:tcBorders>
            <w:shd w:val="clear" w:color="auto" w:fill="D0D0D0"/>
          </w:tcPr>
          <w:p w14:paraId="7CD8CDD9" w14:textId="77777777" w:rsidR="003D0082" w:rsidRDefault="00BA5F2C">
            <w:pPr>
              <w:pStyle w:val="Normal"/>
              <w:jc w:val="center"/>
              <w:rPr>
                <w:b/>
                <w:color w:val="000000"/>
                <w:sz w:val="16"/>
              </w:rPr>
            </w:pPr>
            <w:r>
              <w:rPr>
                <w:color w:val="000000"/>
                <w:sz w:val="16"/>
              </w:rPr>
              <w:t>Variazioni dell'esercizio</w:t>
            </w:r>
          </w:p>
        </w:tc>
        <w:tc>
          <w:tcPr>
            <w:tcW w:w="1337" w:type="dxa"/>
            <w:tcBorders>
              <w:top w:val="nil"/>
              <w:bottom w:val="single" w:sz="1" w:space="0" w:color="auto"/>
            </w:tcBorders>
            <w:shd w:val="clear" w:color="auto" w:fill="D0D0D0"/>
          </w:tcPr>
          <w:p w14:paraId="245DF918" w14:textId="77777777" w:rsidR="003D0082" w:rsidRDefault="00BA5F2C">
            <w:pPr>
              <w:pStyle w:val="Normal"/>
              <w:jc w:val="center"/>
              <w:rPr>
                <w:b/>
                <w:color w:val="000000"/>
                <w:sz w:val="16"/>
              </w:rPr>
            </w:pPr>
            <w:r>
              <w:rPr>
                <w:color w:val="000000"/>
                <w:sz w:val="16"/>
              </w:rPr>
              <w:t>Saldo al 31/12/2022</w:t>
            </w:r>
          </w:p>
        </w:tc>
        <w:tc>
          <w:tcPr>
            <w:tcW w:w="1337" w:type="dxa"/>
            <w:tcBorders>
              <w:top w:val="nil"/>
              <w:bottom w:val="single" w:sz="1" w:space="0" w:color="auto"/>
            </w:tcBorders>
            <w:shd w:val="clear" w:color="auto" w:fill="D0D0D0"/>
          </w:tcPr>
          <w:p w14:paraId="4429C517" w14:textId="77777777" w:rsidR="003D0082" w:rsidRDefault="00BA5F2C">
            <w:pPr>
              <w:pStyle w:val="Normal"/>
              <w:jc w:val="center"/>
              <w:rPr>
                <w:b/>
                <w:color w:val="000000"/>
                <w:sz w:val="16"/>
              </w:rPr>
            </w:pPr>
            <w:r>
              <w:rPr>
                <w:color w:val="000000"/>
                <w:sz w:val="16"/>
              </w:rPr>
              <w:t>Saldo al 31/12/2022</w:t>
            </w:r>
          </w:p>
        </w:tc>
        <w:tc>
          <w:tcPr>
            <w:tcW w:w="1337" w:type="dxa"/>
            <w:tcBorders>
              <w:top w:val="nil"/>
              <w:bottom w:val="single" w:sz="1" w:space="0" w:color="auto"/>
            </w:tcBorders>
            <w:shd w:val="clear" w:color="auto" w:fill="D0D0D0"/>
          </w:tcPr>
          <w:p w14:paraId="117AE61D" w14:textId="77777777" w:rsidR="003D0082" w:rsidRDefault="00BA5F2C">
            <w:pPr>
              <w:pStyle w:val="Normal"/>
              <w:jc w:val="center"/>
              <w:rPr>
                <w:b/>
                <w:color w:val="000000"/>
                <w:sz w:val="16"/>
              </w:rPr>
            </w:pPr>
            <w:r>
              <w:rPr>
                <w:color w:val="000000"/>
                <w:sz w:val="16"/>
              </w:rPr>
              <w:t>Saldo al 31/12/2022</w:t>
            </w:r>
          </w:p>
        </w:tc>
        <w:tc>
          <w:tcPr>
            <w:tcW w:w="1337" w:type="dxa"/>
            <w:tcBorders>
              <w:top w:val="nil"/>
              <w:bottom w:val="single" w:sz="1" w:space="0" w:color="auto"/>
            </w:tcBorders>
            <w:shd w:val="clear" w:color="auto" w:fill="D0D0D0"/>
          </w:tcPr>
          <w:p w14:paraId="32DAA972" w14:textId="77777777" w:rsidR="003D0082" w:rsidRDefault="00BA5F2C">
            <w:pPr>
              <w:pStyle w:val="Normal"/>
              <w:jc w:val="center"/>
              <w:rPr>
                <w:b/>
                <w:color w:val="000000"/>
                <w:sz w:val="16"/>
              </w:rPr>
            </w:pPr>
            <w:r>
              <w:rPr>
                <w:color w:val="000000"/>
                <w:sz w:val="16"/>
              </w:rPr>
              <w:t>Saldo al 31/12/2022</w:t>
            </w:r>
          </w:p>
        </w:tc>
      </w:tr>
      <w:tr w:rsidR="003D0082" w14:paraId="748CDA13" w14:textId="77777777">
        <w:tc>
          <w:tcPr>
            <w:tcW w:w="1337" w:type="dxa"/>
            <w:tcBorders>
              <w:top w:val="nil"/>
              <w:bottom w:val="nil"/>
            </w:tcBorders>
            <w:shd w:val="clear" w:color="auto" w:fill="F0F0F0"/>
          </w:tcPr>
          <w:p w14:paraId="5B11E5B4" w14:textId="77777777" w:rsidR="003D0082" w:rsidRDefault="00BA5F2C">
            <w:pPr>
              <w:pStyle w:val="Normal"/>
              <w:rPr>
                <w:b/>
                <w:color w:val="000000"/>
                <w:sz w:val="16"/>
              </w:rPr>
            </w:pPr>
            <w:r>
              <w:rPr>
                <w:b/>
                <w:color w:val="000000"/>
                <w:sz w:val="16"/>
              </w:rPr>
              <w:t>Impianto e ampliamento</w:t>
            </w:r>
          </w:p>
        </w:tc>
        <w:tc>
          <w:tcPr>
            <w:tcW w:w="1337" w:type="dxa"/>
            <w:tcBorders>
              <w:top w:val="nil"/>
              <w:bottom w:val="nil"/>
            </w:tcBorders>
            <w:shd w:val="clear" w:color="auto" w:fill="F0F0F0"/>
          </w:tcPr>
          <w:p w14:paraId="58A61F6D"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shd w:val="clear" w:color="auto" w:fill="F0F0F0"/>
          </w:tcPr>
          <w:p w14:paraId="78108E28"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shd w:val="clear" w:color="auto" w:fill="F0F0F0"/>
          </w:tcPr>
          <w:p w14:paraId="2E2A9483"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shd w:val="clear" w:color="auto" w:fill="F0F0F0"/>
          </w:tcPr>
          <w:p w14:paraId="3290225C"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shd w:val="clear" w:color="auto" w:fill="F0F0F0"/>
          </w:tcPr>
          <w:p w14:paraId="5E82E2CF"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shd w:val="clear" w:color="auto" w:fill="F0F0F0"/>
          </w:tcPr>
          <w:p w14:paraId="5E4412AA" w14:textId="77777777" w:rsidR="003D0082" w:rsidRDefault="00BA5F2C">
            <w:pPr>
              <w:pStyle w:val="Normal"/>
              <w:jc w:val="right"/>
              <w:rPr>
                <w:b/>
                <w:color w:val="000000"/>
                <w:sz w:val="16"/>
              </w:rPr>
            </w:pPr>
            <w:r>
              <w:rPr>
                <w:color w:val="000000"/>
                <w:sz w:val="16"/>
              </w:rPr>
              <w:t xml:space="preserve">0 </w:t>
            </w:r>
          </w:p>
        </w:tc>
      </w:tr>
      <w:tr w:rsidR="003D0082" w14:paraId="3986F057" w14:textId="77777777">
        <w:tc>
          <w:tcPr>
            <w:tcW w:w="1337" w:type="dxa"/>
            <w:tcBorders>
              <w:top w:val="nil"/>
              <w:bottom w:val="nil"/>
            </w:tcBorders>
          </w:tcPr>
          <w:p w14:paraId="5A96EE55" w14:textId="77777777" w:rsidR="003D0082" w:rsidRDefault="00BA5F2C">
            <w:pPr>
              <w:pStyle w:val="Normal"/>
              <w:rPr>
                <w:b/>
                <w:color w:val="000000"/>
                <w:sz w:val="16"/>
              </w:rPr>
            </w:pPr>
            <w:r>
              <w:rPr>
                <w:b/>
                <w:color w:val="000000"/>
                <w:sz w:val="16"/>
              </w:rPr>
              <w:t xml:space="preserve">Ricerca, sviluppo e </w:t>
            </w:r>
            <w:proofErr w:type="spellStart"/>
            <w:r>
              <w:rPr>
                <w:b/>
                <w:color w:val="000000"/>
                <w:sz w:val="16"/>
              </w:rPr>
              <w:t>pubbl</w:t>
            </w:r>
            <w:proofErr w:type="spellEnd"/>
            <w:r>
              <w:rPr>
                <w:b/>
                <w:color w:val="000000"/>
                <w:sz w:val="16"/>
              </w:rPr>
              <w:t>.</w:t>
            </w:r>
          </w:p>
        </w:tc>
        <w:tc>
          <w:tcPr>
            <w:tcW w:w="1337" w:type="dxa"/>
            <w:tcBorders>
              <w:top w:val="nil"/>
              <w:bottom w:val="nil"/>
            </w:tcBorders>
          </w:tcPr>
          <w:p w14:paraId="6B420E37"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tcPr>
          <w:p w14:paraId="60283DED"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tcPr>
          <w:p w14:paraId="02DCA74F"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tcPr>
          <w:p w14:paraId="660B3EFD"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tcPr>
          <w:p w14:paraId="587C6014"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tcPr>
          <w:p w14:paraId="367ECCE3" w14:textId="77777777" w:rsidR="003D0082" w:rsidRDefault="00BA5F2C">
            <w:pPr>
              <w:pStyle w:val="Normal"/>
              <w:jc w:val="right"/>
              <w:rPr>
                <w:b/>
                <w:color w:val="000000"/>
                <w:sz w:val="16"/>
              </w:rPr>
            </w:pPr>
            <w:r>
              <w:rPr>
                <w:color w:val="000000"/>
                <w:sz w:val="16"/>
              </w:rPr>
              <w:t xml:space="preserve">0 </w:t>
            </w:r>
          </w:p>
        </w:tc>
      </w:tr>
      <w:tr w:rsidR="003D0082" w14:paraId="4DFA9C5E" w14:textId="77777777">
        <w:tc>
          <w:tcPr>
            <w:tcW w:w="1337" w:type="dxa"/>
            <w:tcBorders>
              <w:top w:val="nil"/>
              <w:bottom w:val="nil"/>
            </w:tcBorders>
            <w:shd w:val="clear" w:color="auto" w:fill="F0F0F0"/>
          </w:tcPr>
          <w:p w14:paraId="08BF0536" w14:textId="77777777" w:rsidR="003D0082" w:rsidRDefault="00BA5F2C">
            <w:pPr>
              <w:pStyle w:val="Normal"/>
              <w:rPr>
                <w:b/>
                <w:color w:val="000000"/>
                <w:sz w:val="16"/>
              </w:rPr>
            </w:pPr>
            <w:r>
              <w:rPr>
                <w:b/>
                <w:color w:val="000000"/>
                <w:sz w:val="16"/>
              </w:rPr>
              <w:t xml:space="preserve">Diritti di brevetto </w:t>
            </w:r>
            <w:proofErr w:type="spellStart"/>
            <w:r>
              <w:rPr>
                <w:b/>
                <w:color w:val="000000"/>
                <w:sz w:val="16"/>
              </w:rPr>
              <w:t>ind</w:t>
            </w:r>
            <w:proofErr w:type="spellEnd"/>
            <w:r>
              <w:rPr>
                <w:b/>
                <w:color w:val="000000"/>
                <w:sz w:val="16"/>
              </w:rPr>
              <w:t>. e op.</w:t>
            </w:r>
          </w:p>
        </w:tc>
        <w:tc>
          <w:tcPr>
            <w:tcW w:w="1337" w:type="dxa"/>
            <w:tcBorders>
              <w:top w:val="nil"/>
              <w:bottom w:val="nil"/>
            </w:tcBorders>
            <w:shd w:val="clear" w:color="auto" w:fill="F0F0F0"/>
          </w:tcPr>
          <w:p w14:paraId="2337A6A9"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shd w:val="clear" w:color="auto" w:fill="F0F0F0"/>
          </w:tcPr>
          <w:p w14:paraId="29016428"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shd w:val="clear" w:color="auto" w:fill="F0F0F0"/>
          </w:tcPr>
          <w:p w14:paraId="356C264D"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shd w:val="clear" w:color="auto" w:fill="F0F0F0"/>
          </w:tcPr>
          <w:p w14:paraId="110634AA"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shd w:val="clear" w:color="auto" w:fill="F0F0F0"/>
          </w:tcPr>
          <w:p w14:paraId="361F0552"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shd w:val="clear" w:color="auto" w:fill="F0F0F0"/>
          </w:tcPr>
          <w:p w14:paraId="5F1BF108" w14:textId="77777777" w:rsidR="003D0082" w:rsidRDefault="00BA5F2C">
            <w:pPr>
              <w:pStyle w:val="Normal"/>
              <w:jc w:val="right"/>
              <w:rPr>
                <w:b/>
                <w:color w:val="000000"/>
                <w:sz w:val="16"/>
              </w:rPr>
            </w:pPr>
            <w:r>
              <w:rPr>
                <w:color w:val="000000"/>
                <w:sz w:val="16"/>
              </w:rPr>
              <w:t xml:space="preserve">0 </w:t>
            </w:r>
          </w:p>
        </w:tc>
      </w:tr>
      <w:tr w:rsidR="003D0082" w14:paraId="53790878" w14:textId="77777777">
        <w:tc>
          <w:tcPr>
            <w:tcW w:w="1337" w:type="dxa"/>
            <w:tcBorders>
              <w:top w:val="nil"/>
              <w:bottom w:val="nil"/>
            </w:tcBorders>
          </w:tcPr>
          <w:p w14:paraId="224DA189" w14:textId="77777777" w:rsidR="003D0082" w:rsidRDefault="00BA5F2C">
            <w:pPr>
              <w:pStyle w:val="Normal"/>
              <w:rPr>
                <w:b/>
                <w:color w:val="000000"/>
                <w:sz w:val="16"/>
              </w:rPr>
            </w:pPr>
            <w:r>
              <w:rPr>
                <w:b/>
                <w:color w:val="000000"/>
                <w:sz w:val="16"/>
              </w:rPr>
              <w:t>Concessioni, licenze, marchi</w:t>
            </w:r>
          </w:p>
        </w:tc>
        <w:tc>
          <w:tcPr>
            <w:tcW w:w="1337" w:type="dxa"/>
            <w:tcBorders>
              <w:top w:val="nil"/>
              <w:bottom w:val="nil"/>
            </w:tcBorders>
          </w:tcPr>
          <w:p w14:paraId="173AC104"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tcPr>
          <w:p w14:paraId="440B6B6D"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tcPr>
          <w:p w14:paraId="05251E8D"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tcPr>
          <w:p w14:paraId="7C11B48D"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tcPr>
          <w:p w14:paraId="4E48814E"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tcPr>
          <w:p w14:paraId="4E955F62" w14:textId="77777777" w:rsidR="003D0082" w:rsidRDefault="00BA5F2C">
            <w:pPr>
              <w:pStyle w:val="Normal"/>
              <w:jc w:val="right"/>
              <w:rPr>
                <w:b/>
                <w:color w:val="000000"/>
                <w:sz w:val="16"/>
              </w:rPr>
            </w:pPr>
            <w:r>
              <w:rPr>
                <w:color w:val="000000"/>
                <w:sz w:val="16"/>
              </w:rPr>
              <w:t xml:space="preserve">0 </w:t>
            </w:r>
          </w:p>
        </w:tc>
      </w:tr>
      <w:tr w:rsidR="003D0082" w14:paraId="74FEC618" w14:textId="77777777">
        <w:tc>
          <w:tcPr>
            <w:tcW w:w="1337" w:type="dxa"/>
            <w:tcBorders>
              <w:top w:val="nil"/>
              <w:bottom w:val="nil"/>
            </w:tcBorders>
            <w:shd w:val="clear" w:color="auto" w:fill="F0F0F0"/>
          </w:tcPr>
          <w:p w14:paraId="6546C393" w14:textId="77777777" w:rsidR="003D0082" w:rsidRDefault="00BA5F2C">
            <w:pPr>
              <w:pStyle w:val="Normal"/>
              <w:rPr>
                <w:b/>
                <w:color w:val="000000"/>
                <w:sz w:val="16"/>
              </w:rPr>
            </w:pPr>
            <w:r>
              <w:rPr>
                <w:b/>
                <w:color w:val="000000"/>
                <w:sz w:val="16"/>
              </w:rPr>
              <w:t>Avviamento</w:t>
            </w:r>
          </w:p>
        </w:tc>
        <w:tc>
          <w:tcPr>
            <w:tcW w:w="1337" w:type="dxa"/>
            <w:tcBorders>
              <w:top w:val="nil"/>
              <w:bottom w:val="nil"/>
            </w:tcBorders>
            <w:shd w:val="clear" w:color="auto" w:fill="F0F0F0"/>
          </w:tcPr>
          <w:p w14:paraId="66C9D264"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shd w:val="clear" w:color="auto" w:fill="F0F0F0"/>
          </w:tcPr>
          <w:p w14:paraId="6799270F"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shd w:val="clear" w:color="auto" w:fill="F0F0F0"/>
          </w:tcPr>
          <w:p w14:paraId="797C5764"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shd w:val="clear" w:color="auto" w:fill="F0F0F0"/>
          </w:tcPr>
          <w:p w14:paraId="32319B94"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shd w:val="clear" w:color="auto" w:fill="F0F0F0"/>
          </w:tcPr>
          <w:p w14:paraId="342A472C"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shd w:val="clear" w:color="auto" w:fill="F0F0F0"/>
          </w:tcPr>
          <w:p w14:paraId="54F9249F" w14:textId="77777777" w:rsidR="003D0082" w:rsidRDefault="00BA5F2C">
            <w:pPr>
              <w:pStyle w:val="Normal"/>
              <w:jc w:val="right"/>
              <w:rPr>
                <w:b/>
                <w:color w:val="000000"/>
                <w:sz w:val="16"/>
              </w:rPr>
            </w:pPr>
            <w:r>
              <w:rPr>
                <w:color w:val="000000"/>
                <w:sz w:val="16"/>
              </w:rPr>
              <w:t xml:space="preserve">0 </w:t>
            </w:r>
          </w:p>
        </w:tc>
      </w:tr>
      <w:tr w:rsidR="003D0082" w14:paraId="4CC27F40" w14:textId="77777777">
        <w:tc>
          <w:tcPr>
            <w:tcW w:w="1337" w:type="dxa"/>
            <w:tcBorders>
              <w:top w:val="nil"/>
              <w:bottom w:val="nil"/>
            </w:tcBorders>
          </w:tcPr>
          <w:p w14:paraId="6D027ADB" w14:textId="77777777" w:rsidR="003D0082" w:rsidRDefault="00BA5F2C">
            <w:pPr>
              <w:pStyle w:val="Normal"/>
              <w:rPr>
                <w:b/>
                <w:color w:val="000000"/>
                <w:sz w:val="16"/>
              </w:rPr>
            </w:pPr>
            <w:r>
              <w:rPr>
                <w:b/>
                <w:color w:val="000000"/>
                <w:sz w:val="16"/>
              </w:rPr>
              <w:t xml:space="preserve">Immobilizz.ni in corso e </w:t>
            </w:r>
            <w:proofErr w:type="spellStart"/>
            <w:r>
              <w:rPr>
                <w:b/>
                <w:color w:val="000000"/>
                <w:sz w:val="16"/>
              </w:rPr>
              <w:t>acc</w:t>
            </w:r>
            <w:proofErr w:type="spellEnd"/>
            <w:r>
              <w:rPr>
                <w:b/>
                <w:color w:val="000000"/>
                <w:sz w:val="16"/>
              </w:rPr>
              <w:t>.</w:t>
            </w:r>
          </w:p>
        </w:tc>
        <w:tc>
          <w:tcPr>
            <w:tcW w:w="1337" w:type="dxa"/>
            <w:tcBorders>
              <w:top w:val="nil"/>
              <w:bottom w:val="nil"/>
            </w:tcBorders>
          </w:tcPr>
          <w:p w14:paraId="13301261"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tcPr>
          <w:p w14:paraId="363DDF97"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tcPr>
          <w:p w14:paraId="7EB78136"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tcPr>
          <w:p w14:paraId="60E50142"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tcPr>
          <w:p w14:paraId="4C6E1891"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tcPr>
          <w:p w14:paraId="36B1597A" w14:textId="77777777" w:rsidR="003D0082" w:rsidRDefault="00BA5F2C">
            <w:pPr>
              <w:pStyle w:val="Normal"/>
              <w:jc w:val="right"/>
              <w:rPr>
                <w:b/>
                <w:color w:val="000000"/>
                <w:sz w:val="16"/>
              </w:rPr>
            </w:pPr>
            <w:r>
              <w:rPr>
                <w:color w:val="000000"/>
                <w:sz w:val="16"/>
              </w:rPr>
              <w:t xml:space="preserve">0 </w:t>
            </w:r>
          </w:p>
        </w:tc>
      </w:tr>
      <w:tr w:rsidR="003D0082" w14:paraId="74543F5F" w14:textId="77777777">
        <w:tc>
          <w:tcPr>
            <w:tcW w:w="1337" w:type="dxa"/>
            <w:tcBorders>
              <w:top w:val="nil"/>
              <w:bottom w:val="nil"/>
            </w:tcBorders>
            <w:shd w:val="clear" w:color="auto" w:fill="F0F0F0"/>
          </w:tcPr>
          <w:p w14:paraId="5C98A399" w14:textId="77777777" w:rsidR="003D0082" w:rsidRDefault="00BA5F2C">
            <w:pPr>
              <w:pStyle w:val="Normal"/>
              <w:rPr>
                <w:b/>
                <w:color w:val="000000"/>
                <w:sz w:val="16"/>
              </w:rPr>
            </w:pPr>
            <w:r>
              <w:rPr>
                <w:b/>
                <w:color w:val="000000"/>
                <w:sz w:val="16"/>
              </w:rPr>
              <w:t>Altre</w:t>
            </w:r>
          </w:p>
        </w:tc>
        <w:tc>
          <w:tcPr>
            <w:tcW w:w="1337" w:type="dxa"/>
            <w:tcBorders>
              <w:top w:val="nil"/>
              <w:bottom w:val="nil"/>
            </w:tcBorders>
            <w:shd w:val="clear" w:color="auto" w:fill="F0F0F0"/>
          </w:tcPr>
          <w:p w14:paraId="66C90D41" w14:textId="77777777" w:rsidR="003D0082" w:rsidRDefault="00BA5F2C">
            <w:pPr>
              <w:pStyle w:val="Normal"/>
              <w:jc w:val="right"/>
              <w:rPr>
                <w:b/>
                <w:color w:val="000000"/>
                <w:sz w:val="16"/>
              </w:rPr>
            </w:pPr>
            <w:r>
              <w:rPr>
                <w:color w:val="000000"/>
                <w:sz w:val="16"/>
              </w:rPr>
              <w:t xml:space="preserve">8.721 </w:t>
            </w:r>
          </w:p>
        </w:tc>
        <w:tc>
          <w:tcPr>
            <w:tcW w:w="1337" w:type="dxa"/>
            <w:tcBorders>
              <w:top w:val="nil"/>
              <w:bottom w:val="nil"/>
            </w:tcBorders>
            <w:shd w:val="clear" w:color="auto" w:fill="F0F0F0"/>
          </w:tcPr>
          <w:p w14:paraId="4A0E6D4D"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shd w:val="clear" w:color="auto" w:fill="F0F0F0"/>
          </w:tcPr>
          <w:p w14:paraId="2683F206" w14:textId="77777777" w:rsidR="003D0082" w:rsidRDefault="00BA5F2C">
            <w:pPr>
              <w:pStyle w:val="Normal"/>
              <w:jc w:val="right"/>
              <w:rPr>
                <w:b/>
                <w:color w:val="000000"/>
                <w:sz w:val="16"/>
              </w:rPr>
            </w:pPr>
            <w:r>
              <w:rPr>
                <w:color w:val="000000"/>
                <w:sz w:val="16"/>
              </w:rPr>
              <w:t xml:space="preserve">4.487 </w:t>
            </w:r>
          </w:p>
        </w:tc>
        <w:tc>
          <w:tcPr>
            <w:tcW w:w="1337" w:type="dxa"/>
            <w:tcBorders>
              <w:top w:val="nil"/>
              <w:bottom w:val="nil"/>
            </w:tcBorders>
            <w:shd w:val="clear" w:color="auto" w:fill="F0F0F0"/>
          </w:tcPr>
          <w:p w14:paraId="2EE89BDC"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shd w:val="clear" w:color="auto" w:fill="F0F0F0"/>
          </w:tcPr>
          <w:p w14:paraId="2CB00BEF"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shd w:val="clear" w:color="auto" w:fill="F0F0F0"/>
          </w:tcPr>
          <w:p w14:paraId="78C68E76" w14:textId="77777777" w:rsidR="003D0082" w:rsidRDefault="00BA5F2C">
            <w:pPr>
              <w:pStyle w:val="Normal"/>
              <w:jc w:val="right"/>
              <w:rPr>
                <w:b/>
                <w:color w:val="000000"/>
                <w:sz w:val="16"/>
              </w:rPr>
            </w:pPr>
            <w:r>
              <w:rPr>
                <w:color w:val="000000"/>
                <w:sz w:val="16"/>
              </w:rPr>
              <w:t xml:space="preserve">4.234 </w:t>
            </w:r>
          </w:p>
        </w:tc>
      </w:tr>
      <w:tr w:rsidR="003D0082" w14:paraId="6D23B043" w14:textId="77777777">
        <w:tc>
          <w:tcPr>
            <w:tcW w:w="1337" w:type="dxa"/>
            <w:tcBorders>
              <w:top w:val="nil"/>
              <w:bottom w:val="nil"/>
            </w:tcBorders>
          </w:tcPr>
          <w:p w14:paraId="5F101F1D" w14:textId="77777777" w:rsidR="003D0082" w:rsidRDefault="00BA5F2C">
            <w:pPr>
              <w:pStyle w:val="Normal"/>
              <w:rPr>
                <w:b/>
                <w:color w:val="000000"/>
                <w:sz w:val="16"/>
              </w:rPr>
            </w:pPr>
            <w:r>
              <w:rPr>
                <w:b/>
                <w:color w:val="000000"/>
                <w:sz w:val="16"/>
              </w:rPr>
              <w:t>Totale</w:t>
            </w:r>
          </w:p>
        </w:tc>
        <w:tc>
          <w:tcPr>
            <w:tcW w:w="1337" w:type="dxa"/>
            <w:tcBorders>
              <w:top w:val="nil"/>
              <w:bottom w:val="nil"/>
            </w:tcBorders>
          </w:tcPr>
          <w:p w14:paraId="08868244" w14:textId="77777777" w:rsidR="003D0082" w:rsidRDefault="00BA5F2C">
            <w:pPr>
              <w:pStyle w:val="Normal"/>
              <w:jc w:val="right"/>
              <w:rPr>
                <w:b/>
                <w:color w:val="000000"/>
                <w:sz w:val="16"/>
              </w:rPr>
            </w:pPr>
            <w:r>
              <w:rPr>
                <w:color w:val="000000"/>
                <w:sz w:val="16"/>
              </w:rPr>
              <w:t xml:space="preserve">8.721 </w:t>
            </w:r>
          </w:p>
        </w:tc>
        <w:tc>
          <w:tcPr>
            <w:tcW w:w="1337" w:type="dxa"/>
            <w:tcBorders>
              <w:top w:val="nil"/>
              <w:bottom w:val="nil"/>
            </w:tcBorders>
          </w:tcPr>
          <w:p w14:paraId="2B401F4E"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tcPr>
          <w:p w14:paraId="55FDBA71" w14:textId="77777777" w:rsidR="003D0082" w:rsidRDefault="00BA5F2C">
            <w:pPr>
              <w:pStyle w:val="Normal"/>
              <w:jc w:val="right"/>
              <w:rPr>
                <w:b/>
                <w:color w:val="000000"/>
                <w:sz w:val="16"/>
              </w:rPr>
            </w:pPr>
            <w:r>
              <w:rPr>
                <w:color w:val="000000"/>
                <w:sz w:val="16"/>
              </w:rPr>
              <w:t xml:space="preserve">4.487 </w:t>
            </w:r>
          </w:p>
        </w:tc>
        <w:tc>
          <w:tcPr>
            <w:tcW w:w="1337" w:type="dxa"/>
            <w:tcBorders>
              <w:top w:val="nil"/>
              <w:bottom w:val="nil"/>
            </w:tcBorders>
          </w:tcPr>
          <w:p w14:paraId="01E6695B"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tcPr>
          <w:p w14:paraId="7F647589"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tcPr>
          <w:p w14:paraId="4BFE12CA" w14:textId="77777777" w:rsidR="003D0082" w:rsidRDefault="00BA5F2C">
            <w:pPr>
              <w:pStyle w:val="Normal"/>
              <w:jc w:val="right"/>
              <w:rPr>
                <w:b/>
                <w:color w:val="000000"/>
                <w:sz w:val="16"/>
              </w:rPr>
            </w:pPr>
            <w:r>
              <w:rPr>
                <w:color w:val="000000"/>
                <w:sz w:val="16"/>
              </w:rPr>
              <w:t xml:space="preserve">4.234 </w:t>
            </w:r>
          </w:p>
        </w:tc>
      </w:tr>
    </w:tbl>
    <w:p w14:paraId="0D2DF53A" w14:textId="77777777" w:rsidR="003D0082" w:rsidRDefault="003D0082">
      <w:pPr>
        <w:pStyle w:val="Normal"/>
        <w:rPr>
          <w:color w:val="000000"/>
          <w:sz w:val="20"/>
        </w:rPr>
      </w:pPr>
    </w:p>
    <w:p w14:paraId="3725615A" w14:textId="77777777" w:rsidR="003D0082" w:rsidRDefault="00BA5F2C">
      <w:pPr>
        <w:pStyle w:val="Normal"/>
        <w:jc w:val="center"/>
        <w:rPr>
          <w:b/>
          <w:color w:val="000000"/>
          <w:sz w:val="18"/>
        </w:rPr>
      </w:pPr>
      <w:r>
        <w:rPr>
          <w:b/>
          <w:color w:val="000000"/>
          <w:sz w:val="18"/>
        </w:rPr>
        <w:t>Immobilizzazioni Immateriali - Composizione</w:t>
      </w:r>
    </w:p>
    <w:p w14:paraId="301484C6" w14:textId="77777777" w:rsidR="003D0082" w:rsidRDefault="003D0082">
      <w:pPr>
        <w:pStyle w:val="Normal"/>
        <w:jc w:val="center"/>
        <w:rPr>
          <w:b/>
          <w:color w:val="000000"/>
          <w:sz w:val="18"/>
        </w:rPr>
      </w:pPr>
    </w:p>
    <w:tbl>
      <w:tblPr>
        <w:tblW w:w="0" w:type="auto"/>
        <w:tblInd w:w="36" w:type="dxa"/>
        <w:tblBorders>
          <w:insideH w:val="single" w:sz="1" w:space="0" w:color="auto"/>
        </w:tblBorders>
        <w:tblLayout w:type="fixed"/>
        <w:tblCellMar>
          <w:left w:w="36" w:type="dxa"/>
          <w:right w:w="36" w:type="dxa"/>
        </w:tblCellMar>
        <w:tblLook w:val="0000" w:firstRow="0" w:lastRow="0" w:firstColumn="0" w:lastColumn="0" w:noHBand="0" w:noVBand="0"/>
      </w:tblPr>
      <w:tblGrid>
        <w:gridCol w:w="1170"/>
        <w:gridCol w:w="1170"/>
        <w:gridCol w:w="1170"/>
        <w:gridCol w:w="1170"/>
        <w:gridCol w:w="1170"/>
        <w:gridCol w:w="1170"/>
        <w:gridCol w:w="1170"/>
        <w:gridCol w:w="1170"/>
      </w:tblGrid>
      <w:tr w:rsidR="003D0082" w14:paraId="46425CEA" w14:textId="77777777">
        <w:tc>
          <w:tcPr>
            <w:tcW w:w="1170" w:type="dxa"/>
            <w:tcBorders>
              <w:top w:val="nil"/>
              <w:bottom w:val="single" w:sz="1" w:space="0" w:color="auto"/>
            </w:tcBorders>
            <w:shd w:val="clear" w:color="auto" w:fill="F0F0F0"/>
          </w:tcPr>
          <w:p w14:paraId="1E3679EC" w14:textId="77777777" w:rsidR="003D0082" w:rsidRDefault="003D0082">
            <w:pPr>
              <w:pStyle w:val="Normal"/>
              <w:rPr>
                <w:color w:val="000000"/>
                <w:sz w:val="16"/>
              </w:rPr>
            </w:pPr>
          </w:p>
        </w:tc>
        <w:tc>
          <w:tcPr>
            <w:tcW w:w="1170" w:type="dxa"/>
            <w:tcBorders>
              <w:top w:val="nil"/>
              <w:bottom w:val="single" w:sz="1" w:space="0" w:color="auto"/>
            </w:tcBorders>
            <w:shd w:val="clear" w:color="auto" w:fill="D0D0D0"/>
          </w:tcPr>
          <w:p w14:paraId="2AF00BFB" w14:textId="77777777" w:rsidR="003D0082" w:rsidRDefault="00BA5F2C">
            <w:pPr>
              <w:pStyle w:val="Normal"/>
              <w:jc w:val="center"/>
              <w:rPr>
                <w:b/>
                <w:color w:val="000000"/>
                <w:sz w:val="16"/>
              </w:rPr>
            </w:pPr>
            <w:r>
              <w:rPr>
                <w:color w:val="000000"/>
                <w:sz w:val="16"/>
              </w:rPr>
              <w:t>Costo storico</w:t>
            </w:r>
          </w:p>
        </w:tc>
        <w:tc>
          <w:tcPr>
            <w:tcW w:w="1170" w:type="dxa"/>
            <w:tcBorders>
              <w:top w:val="nil"/>
              <w:bottom w:val="single" w:sz="1" w:space="0" w:color="auto"/>
            </w:tcBorders>
            <w:shd w:val="clear" w:color="auto" w:fill="D0D0D0"/>
          </w:tcPr>
          <w:p w14:paraId="56086D54" w14:textId="77777777" w:rsidR="003D0082" w:rsidRDefault="00BA5F2C">
            <w:pPr>
              <w:pStyle w:val="Normal"/>
              <w:jc w:val="center"/>
              <w:rPr>
                <w:b/>
                <w:color w:val="000000"/>
                <w:sz w:val="16"/>
              </w:rPr>
            </w:pPr>
            <w:r>
              <w:rPr>
                <w:color w:val="000000"/>
                <w:sz w:val="16"/>
              </w:rPr>
              <w:t>Rivalutazioni</w:t>
            </w:r>
          </w:p>
        </w:tc>
        <w:tc>
          <w:tcPr>
            <w:tcW w:w="1170" w:type="dxa"/>
            <w:tcBorders>
              <w:top w:val="nil"/>
              <w:bottom w:val="single" w:sz="1" w:space="0" w:color="auto"/>
            </w:tcBorders>
            <w:shd w:val="clear" w:color="auto" w:fill="D0D0D0"/>
          </w:tcPr>
          <w:p w14:paraId="1C5724DB" w14:textId="77777777" w:rsidR="003D0082" w:rsidRDefault="00BA5F2C">
            <w:pPr>
              <w:pStyle w:val="Normal"/>
              <w:jc w:val="center"/>
              <w:rPr>
                <w:b/>
                <w:color w:val="000000"/>
                <w:sz w:val="16"/>
              </w:rPr>
            </w:pPr>
            <w:r>
              <w:rPr>
                <w:color w:val="000000"/>
                <w:sz w:val="16"/>
              </w:rPr>
              <w:t>Totale immobilizzazioni</w:t>
            </w:r>
          </w:p>
        </w:tc>
        <w:tc>
          <w:tcPr>
            <w:tcW w:w="1170" w:type="dxa"/>
            <w:tcBorders>
              <w:top w:val="nil"/>
              <w:bottom w:val="single" w:sz="1" w:space="0" w:color="auto"/>
            </w:tcBorders>
            <w:shd w:val="clear" w:color="auto" w:fill="D0D0D0"/>
          </w:tcPr>
          <w:p w14:paraId="562DAA44" w14:textId="77777777" w:rsidR="003D0082" w:rsidRDefault="00BA5F2C">
            <w:pPr>
              <w:pStyle w:val="Normal"/>
              <w:jc w:val="center"/>
              <w:rPr>
                <w:b/>
                <w:color w:val="000000"/>
                <w:sz w:val="16"/>
              </w:rPr>
            </w:pPr>
            <w:r>
              <w:rPr>
                <w:color w:val="000000"/>
                <w:sz w:val="16"/>
              </w:rPr>
              <w:t>Fondo ammortamento</w:t>
            </w:r>
          </w:p>
        </w:tc>
        <w:tc>
          <w:tcPr>
            <w:tcW w:w="1170" w:type="dxa"/>
            <w:tcBorders>
              <w:top w:val="nil"/>
              <w:bottom w:val="single" w:sz="1" w:space="0" w:color="auto"/>
            </w:tcBorders>
            <w:shd w:val="clear" w:color="auto" w:fill="D0D0D0"/>
          </w:tcPr>
          <w:p w14:paraId="30E9E233" w14:textId="77777777" w:rsidR="003D0082" w:rsidRDefault="00BA5F2C">
            <w:pPr>
              <w:pStyle w:val="Normal"/>
              <w:jc w:val="center"/>
              <w:rPr>
                <w:b/>
                <w:color w:val="000000"/>
                <w:sz w:val="16"/>
              </w:rPr>
            </w:pPr>
            <w:r>
              <w:rPr>
                <w:color w:val="000000"/>
                <w:sz w:val="16"/>
              </w:rPr>
              <w:t>Svalutazioni</w:t>
            </w:r>
          </w:p>
        </w:tc>
        <w:tc>
          <w:tcPr>
            <w:tcW w:w="1170" w:type="dxa"/>
            <w:tcBorders>
              <w:top w:val="nil"/>
              <w:bottom w:val="single" w:sz="1" w:space="0" w:color="auto"/>
            </w:tcBorders>
            <w:shd w:val="clear" w:color="auto" w:fill="D0D0D0"/>
          </w:tcPr>
          <w:p w14:paraId="17977CCC" w14:textId="77777777" w:rsidR="003D0082" w:rsidRDefault="00BA5F2C">
            <w:pPr>
              <w:pStyle w:val="Normal"/>
              <w:jc w:val="center"/>
              <w:rPr>
                <w:b/>
                <w:color w:val="000000"/>
                <w:sz w:val="16"/>
              </w:rPr>
            </w:pPr>
            <w:r>
              <w:rPr>
                <w:color w:val="000000"/>
                <w:sz w:val="16"/>
              </w:rPr>
              <w:t>Altro</w:t>
            </w:r>
          </w:p>
        </w:tc>
        <w:tc>
          <w:tcPr>
            <w:tcW w:w="1170" w:type="dxa"/>
            <w:tcBorders>
              <w:top w:val="nil"/>
              <w:bottom w:val="single" w:sz="1" w:space="0" w:color="auto"/>
            </w:tcBorders>
            <w:shd w:val="clear" w:color="auto" w:fill="D0D0D0"/>
          </w:tcPr>
          <w:p w14:paraId="299B4F6A" w14:textId="77777777" w:rsidR="003D0082" w:rsidRDefault="00BA5F2C">
            <w:pPr>
              <w:pStyle w:val="Normal"/>
              <w:jc w:val="center"/>
              <w:rPr>
                <w:b/>
                <w:color w:val="000000"/>
                <w:sz w:val="16"/>
              </w:rPr>
            </w:pPr>
            <w:r>
              <w:rPr>
                <w:color w:val="000000"/>
                <w:sz w:val="16"/>
              </w:rPr>
              <w:t>Saldo al 31/12/2022</w:t>
            </w:r>
          </w:p>
        </w:tc>
      </w:tr>
      <w:tr w:rsidR="003D0082" w14:paraId="111CCE7D" w14:textId="77777777">
        <w:tc>
          <w:tcPr>
            <w:tcW w:w="1170" w:type="dxa"/>
            <w:tcBorders>
              <w:top w:val="nil"/>
              <w:bottom w:val="nil"/>
            </w:tcBorders>
            <w:shd w:val="clear" w:color="auto" w:fill="F0F0F0"/>
          </w:tcPr>
          <w:p w14:paraId="7AF35AD1" w14:textId="77777777" w:rsidR="003D0082" w:rsidRDefault="00BA5F2C">
            <w:pPr>
              <w:pStyle w:val="Normal"/>
              <w:rPr>
                <w:b/>
                <w:color w:val="000000"/>
                <w:sz w:val="16"/>
              </w:rPr>
            </w:pPr>
            <w:r>
              <w:rPr>
                <w:b/>
                <w:color w:val="000000"/>
                <w:sz w:val="16"/>
              </w:rPr>
              <w:t xml:space="preserve">Impianto e </w:t>
            </w:r>
            <w:proofErr w:type="spellStart"/>
            <w:r>
              <w:rPr>
                <w:b/>
                <w:color w:val="000000"/>
                <w:sz w:val="16"/>
              </w:rPr>
              <w:t>ampliam</w:t>
            </w:r>
            <w:proofErr w:type="spellEnd"/>
            <w:r>
              <w:rPr>
                <w:b/>
                <w:color w:val="000000"/>
                <w:sz w:val="16"/>
              </w:rPr>
              <w:t>.</w:t>
            </w:r>
          </w:p>
        </w:tc>
        <w:tc>
          <w:tcPr>
            <w:tcW w:w="1170" w:type="dxa"/>
            <w:tcBorders>
              <w:top w:val="nil"/>
              <w:bottom w:val="nil"/>
            </w:tcBorders>
            <w:shd w:val="clear" w:color="auto" w:fill="F0F0F0"/>
          </w:tcPr>
          <w:p w14:paraId="64EFEDA6"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shd w:val="clear" w:color="auto" w:fill="F0F0F0"/>
          </w:tcPr>
          <w:p w14:paraId="637CDE88"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shd w:val="clear" w:color="auto" w:fill="F0F0F0"/>
          </w:tcPr>
          <w:p w14:paraId="4871F075"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shd w:val="clear" w:color="auto" w:fill="F0F0F0"/>
          </w:tcPr>
          <w:p w14:paraId="5622854E"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shd w:val="clear" w:color="auto" w:fill="F0F0F0"/>
          </w:tcPr>
          <w:p w14:paraId="0560E226"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shd w:val="clear" w:color="auto" w:fill="F0F0F0"/>
          </w:tcPr>
          <w:p w14:paraId="70D072FD"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shd w:val="clear" w:color="auto" w:fill="F0F0F0"/>
          </w:tcPr>
          <w:p w14:paraId="07D8540B" w14:textId="77777777" w:rsidR="003D0082" w:rsidRDefault="00BA5F2C">
            <w:pPr>
              <w:pStyle w:val="Normal"/>
              <w:jc w:val="right"/>
              <w:rPr>
                <w:b/>
                <w:color w:val="000000"/>
                <w:sz w:val="16"/>
              </w:rPr>
            </w:pPr>
            <w:r>
              <w:rPr>
                <w:color w:val="000000"/>
                <w:sz w:val="16"/>
              </w:rPr>
              <w:t xml:space="preserve">0 </w:t>
            </w:r>
          </w:p>
        </w:tc>
      </w:tr>
      <w:tr w:rsidR="003D0082" w14:paraId="38F191AD" w14:textId="77777777">
        <w:tc>
          <w:tcPr>
            <w:tcW w:w="1170" w:type="dxa"/>
            <w:tcBorders>
              <w:top w:val="nil"/>
              <w:bottom w:val="nil"/>
            </w:tcBorders>
          </w:tcPr>
          <w:p w14:paraId="192A567F" w14:textId="77777777" w:rsidR="003D0082" w:rsidRDefault="00BA5F2C">
            <w:pPr>
              <w:pStyle w:val="Normal"/>
              <w:rPr>
                <w:b/>
                <w:color w:val="000000"/>
                <w:sz w:val="16"/>
              </w:rPr>
            </w:pPr>
            <w:r>
              <w:rPr>
                <w:b/>
                <w:color w:val="000000"/>
                <w:sz w:val="16"/>
              </w:rPr>
              <w:t xml:space="preserve">Ricerca, sviluppo e </w:t>
            </w:r>
            <w:proofErr w:type="spellStart"/>
            <w:r>
              <w:rPr>
                <w:b/>
                <w:color w:val="000000"/>
                <w:sz w:val="16"/>
              </w:rPr>
              <w:t>pubbl</w:t>
            </w:r>
            <w:proofErr w:type="spellEnd"/>
            <w:r>
              <w:rPr>
                <w:b/>
                <w:color w:val="000000"/>
                <w:sz w:val="16"/>
              </w:rPr>
              <w:t>.</w:t>
            </w:r>
          </w:p>
        </w:tc>
        <w:tc>
          <w:tcPr>
            <w:tcW w:w="1170" w:type="dxa"/>
            <w:tcBorders>
              <w:top w:val="nil"/>
              <w:bottom w:val="nil"/>
            </w:tcBorders>
          </w:tcPr>
          <w:p w14:paraId="08450BC0"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tcPr>
          <w:p w14:paraId="5BE06E69"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tcPr>
          <w:p w14:paraId="4BF88BAF"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tcPr>
          <w:p w14:paraId="191394BD"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tcPr>
          <w:p w14:paraId="1F3DDA2C"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tcPr>
          <w:p w14:paraId="22E796B7"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tcPr>
          <w:p w14:paraId="298D9DF5" w14:textId="77777777" w:rsidR="003D0082" w:rsidRDefault="00BA5F2C">
            <w:pPr>
              <w:pStyle w:val="Normal"/>
              <w:jc w:val="right"/>
              <w:rPr>
                <w:b/>
                <w:color w:val="000000"/>
                <w:sz w:val="16"/>
              </w:rPr>
            </w:pPr>
            <w:r>
              <w:rPr>
                <w:color w:val="000000"/>
                <w:sz w:val="16"/>
              </w:rPr>
              <w:t xml:space="preserve">0 </w:t>
            </w:r>
          </w:p>
        </w:tc>
      </w:tr>
      <w:tr w:rsidR="003D0082" w14:paraId="0986E63C" w14:textId="77777777">
        <w:tc>
          <w:tcPr>
            <w:tcW w:w="1170" w:type="dxa"/>
            <w:tcBorders>
              <w:top w:val="nil"/>
              <w:bottom w:val="nil"/>
            </w:tcBorders>
            <w:shd w:val="clear" w:color="auto" w:fill="F0F0F0"/>
          </w:tcPr>
          <w:p w14:paraId="266E733D" w14:textId="77777777" w:rsidR="003D0082" w:rsidRDefault="00BA5F2C">
            <w:pPr>
              <w:pStyle w:val="Normal"/>
              <w:rPr>
                <w:b/>
                <w:color w:val="000000"/>
                <w:sz w:val="16"/>
              </w:rPr>
            </w:pPr>
            <w:r>
              <w:rPr>
                <w:b/>
                <w:color w:val="000000"/>
                <w:sz w:val="16"/>
              </w:rPr>
              <w:t xml:space="preserve">Diritti di brevetto </w:t>
            </w:r>
            <w:proofErr w:type="spellStart"/>
            <w:r>
              <w:rPr>
                <w:b/>
                <w:color w:val="000000"/>
                <w:sz w:val="16"/>
              </w:rPr>
              <w:t>ind</w:t>
            </w:r>
            <w:proofErr w:type="spellEnd"/>
            <w:r>
              <w:rPr>
                <w:b/>
                <w:color w:val="000000"/>
                <w:sz w:val="16"/>
              </w:rPr>
              <w:t>. e ut.</w:t>
            </w:r>
          </w:p>
        </w:tc>
        <w:tc>
          <w:tcPr>
            <w:tcW w:w="1170" w:type="dxa"/>
            <w:tcBorders>
              <w:top w:val="nil"/>
              <w:bottom w:val="nil"/>
            </w:tcBorders>
            <w:shd w:val="clear" w:color="auto" w:fill="F0F0F0"/>
          </w:tcPr>
          <w:p w14:paraId="7647B962"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shd w:val="clear" w:color="auto" w:fill="F0F0F0"/>
          </w:tcPr>
          <w:p w14:paraId="389FD6B8"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shd w:val="clear" w:color="auto" w:fill="F0F0F0"/>
          </w:tcPr>
          <w:p w14:paraId="66FD1CE5"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shd w:val="clear" w:color="auto" w:fill="F0F0F0"/>
          </w:tcPr>
          <w:p w14:paraId="174A650B"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shd w:val="clear" w:color="auto" w:fill="F0F0F0"/>
          </w:tcPr>
          <w:p w14:paraId="1C132766"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shd w:val="clear" w:color="auto" w:fill="F0F0F0"/>
          </w:tcPr>
          <w:p w14:paraId="25DB23B6"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shd w:val="clear" w:color="auto" w:fill="F0F0F0"/>
          </w:tcPr>
          <w:p w14:paraId="62F5C4AC" w14:textId="77777777" w:rsidR="003D0082" w:rsidRDefault="00BA5F2C">
            <w:pPr>
              <w:pStyle w:val="Normal"/>
              <w:jc w:val="right"/>
              <w:rPr>
                <w:b/>
                <w:color w:val="000000"/>
                <w:sz w:val="16"/>
              </w:rPr>
            </w:pPr>
            <w:r>
              <w:rPr>
                <w:color w:val="000000"/>
                <w:sz w:val="16"/>
              </w:rPr>
              <w:t xml:space="preserve">0 </w:t>
            </w:r>
          </w:p>
        </w:tc>
      </w:tr>
      <w:tr w:rsidR="003D0082" w14:paraId="360A45D5" w14:textId="77777777">
        <w:tc>
          <w:tcPr>
            <w:tcW w:w="1170" w:type="dxa"/>
            <w:tcBorders>
              <w:top w:val="nil"/>
              <w:bottom w:val="nil"/>
            </w:tcBorders>
          </w:tcPr>
          <w:p w14:paraId="173B46EB" w14:textId="77777777" w:rsidR="003D0082" w:rsidRDefault="00BA5F2C">
            <w:pPr>
              <w:pStyle w:val="Normal"/>
              <w:rPr>
                <w:b/>
                <w:color w:val="000000"/>
                <w:sz w:val="16"/>
              </w:rPr>
            </w:pPr>
            <w:r>
              <w:rPr>
                <w:b/>
                <w:color w:val="000000"/>
                <w:sz w:val="16"/>
              </w:rPr>
              <w:t>Concessioni, licenze, marchi</w:t>
            </w:r>
          </w:p>
        </w:tc>
        <w:tc>
          <w:tcPr>
            <w:tcW w:w="1170" w:type="dxa"/>
            <w:tcBorders>
              <w:top w:val="nil"/>
              <w:bottom w:val="nil"/>
            </w:tcBorders>
          </w:tcPr>
          <w:p w14:paraId="581C64E9"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tcPr>
          <w:p w14:paraId="545819AE"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tcPr>
          <w:p w14:paraId="52DE1CA6"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tcPr>
          <w:p w14:paraId="2DFDF07C"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tcPr>
          <w:p w14:paraId="01FF9945"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tcPr>
          <w:p w14:paraId="45A7A5D6"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tcPr>
          <w:p w14:paraId="4B91DE4E" w14:textId="77777777" w:rsidR="003D0082" w:rsidRDefault="00BA5F2C">
            <w:pPr>
              <w:pStyle w:val="Normal"/>
              <w:jc w:val="right"/>
              <w:rPr>
                <w:b/>
                <w:color w:val="000000"/>
                <w:sz w:val="16"/>
              </w:rPr>
            </w:pPr>
            <w:r>
              <w:rPr>
                <w:color w:val="000000"/>
                <w:sz w:val="16"/>
              </w:rPr>
              <w:t xml:space="preserve">0 </w:t>
            </w:r>
          </w:p>
        </w:tc>
      </w:tr>
      <w:tr w:rsidR="003D0082" w14:paraId="5183680B" w14:textId="77777777">
        <w:tc>
          <w:tcPr>
            <w:tcW w:w="1170" w:type="dxa"/>
            <w:tcBorders>
              <w:top w:val="nil"/>
              <w:bottom w:val="nil"/>
            </w:tcBorders>
            <w:shd w:val="clear" w:color="auto" w:fill="F0F0F0"/>
          </w:tcPr>
          <w:p w14:paraId="4325BAA5" w14:textId="77777777" w:rsidR="003D0082" w:rsidRDefault="00BA5F2C">
            <w:pPr>
              <w:pStyle w:val="Normal"/>
              <w:rPr>
                <w:b/>
                <w:color w:val="000000"/>
                <w:sz w:val="16"/>
              </w:rPr>
            </w:pPr>
            <w:r>
              <w:rPr>
                <w:b/>
                <w:color w:val="000000"/>
                <w:sz w:val="16"/>
              </w:rPr>
              <w:t>Avviamento</w:t>
            </w:r>
          </w:p>
        </w:tc>
        <w:tc>
          <w:tcPr>
            <w:tcW w:w="1170" w:type="dxa"/>
            <w:tcBorders>
              <w:top w:val="nil"/>
              <w:bottom w:val="nil"/>
            </w:tcBorders>
            <w:shd w:val="clear" w:color="auto" w:fill="F0F0F0"/>
          </w:tcPr>
          <w:p w14:paraId="1976239C"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shd w:val="clear" w:color="auto" w:fill="F0F0F0"/>
          </w:tcPr>
          <w:p w14:paraId="6440DF14"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shd w:val="clear" w:color="auto" w:fill="F0F0F0"/>
          </w:tcPr>
          <w:p w14:paraId="27BAE014"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shd w:val="clear" w:color="auto" w:fill="F0F0F0"/>
          </w:tcPr>
          <w:p w14:paraId="473322A0"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shd w:val="clear" w:color="auto" w:fill="F0F0F0"/>
          </w:tcPr>
          <w:p w14:paraId="0FC43948"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shd w:val="clear" w:color="auto" w:fill="F0F0F0"/>
          </w:tcPr>
          <w:p w14:paraId="75D63ADF"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shd w:val="clear" w:color="auto" w:fill="F0F0F0"/>
          </w:tcPr>
          <w:p w14:paraId="369D744C" w14:textId="77777777" w:rsidR="003D0082" w:rsidRDefault="00BA5F2C">
            <w:pPr>
              <w:pStyle w:val="Normal"/>
              <w:jc w:val="right"/>
              <w:rPr>
                <w:b/>
                <w:color w:val="000000"/>
                <w:sz w:val="16"/>
              </w:rPr>
            </w:pPr>
            <w:r>
              <w:rPr>
                <w:color w:val="000000"/>
                <w:sz w:val="16"/>
              </w:rPr>
              <w:t xml:space="preserve">0 </w:t>
            </w:r>
          </w:p>
        </w:tc>
      </w:tr>
      <w:tr w:rsidR="003D0082" w14:paraId="387EDBD0" w14:textId="77777777">
        <w:tc>
          <w:tcPr>
            <w:tcW w:w="1170" w:type="dxa"/>
            <w:tcBorders>
              <w:top w:val="nil"/>
              <w:bottom w:val="nil"/>
            </w:tcBorders>
          </w:tcPr>
          <w:p w14:paraId="393B3F12" w14:textId="77777777" w:rsidR="003D0082" w:rsidRDefault="00BA5F2C">
            <w:pPr>
              <w:pStyle w:val="Normal"/>
              <w:rPr>
                <w:b/>
                <w:color w:val="000000"/>
                <w:sz w:val="16"/>
              </w:rPr>
            </w:pPr>
            <w:proofErr w:type="spellStart"/>
            <w:r>
              <w:rPr>
                <w:b/>
                <w:color w:val="000000"/>
                <w:sz w:val="16"/>
              </w:rPr>
              <w:t>Immobilizz</w:t>
            </w:r>
            <w:proofErr w:type="spellEnd"/>
            <w:r>
              <w:rPr>
                <w:b/>
                <w:color w:val="000000"/>
                <w:sz w:val="16"/>
              </w:rPr>
              <w:t>. in corso e acconti</w:t>
            </w:r>
          </w:p>
        </w:tc>
        <w:tc>
          <w:tcPr>
            <w:tcW w:w="1170" w:type="dxa"/>
            <w:tcBorders>
              <w:top w:val="nil"/>
              <w:bottom w:val="nil"/>
            </w:tcBorders>
          </w:tcPr>
          <w:p w14:paraId="30EF5D8C"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tcPr>
          <w:p w14:paraId="69E48CB0"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tcPr>
          <w:p w14:paraId="7FF62B0D"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tcPr>
          <w:p w14:paraId="21DEA03D"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tcPr>
          <w:p w14:paraId="74B60A37"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tcPr>
          <w:p w14:paraId="06B2D9D1"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tcPr>
          <w:p w14:paraId="165AE7E4" w14:textId="77777777" w:rsidR="003D0082" w:rsidRDefault="00BA5F2C">
            <w:pPr>
              <w:pStyle w:val="Normal"/>
              <w:jc w:val="right"/>
              <w:rPr>
                <w:b/>
                <w:color w:val="000000"/>
                <w:sz w:val="16"/>
              </w:rPr>
            </w:pPr>
            <w:r>
              <w:rPr>
                <w:color w:val="000000"/>
                <w:sz w:val="16"/>
              </w:rPr>
              <w:t xml:space="preserve">0 </w:t>
            </w:r>
          </w:p>
        </w:tc>
      </w:tr>
      <w:tr w:rsidR="003D0082" w14:paraId="23793931" w14:textId="77777777">
        <w:tc>
          <w:tcPr>
            <w:tcW w:w="1170" w:type="dxa"/>
            <w:tcBorders>
              <w:top w:val="nil"/>
              <w:bottom w:val="nil"/>
            </w:tcBorders>
            <w:shd w:val="clear" w:color="auto" w:fill="F0F0F0"/>
          </w:tcPr>
          <w:p w14:paraId="75C38710" w14:textId="77777777" w:rsidR="003D0082" w:rsidRDefault="00BA5F2C">
            <w:pPr>
              <w:pStyle w:val="Normal"/>
              <w:rPr>
                <w:b/>
                <w:color w:val="000000"/>
                <w:sz w:val="16"/>
              </w:rPr>
            </w:pPr>
            <w:r>
              <w:rPr>
                <w:b/>
                <w:color w:val="000000"/>
                <w:sz w:val="16"/>
              </w:rPr>
              <w:t>Altre</w:t>
            </w:r>
          </w:p>
        </w:tc>
        <w:tc>
          <w:tcPr>
            <w:tcW w:w="1170" w:type="dxa"/>
            <w:tcBorders>
              <w:top w:val="nil"/>
              <w:bottom w:val="nil"/>
            </w:tcBorders>
            <w:shd w:val="clear" w:color="auto" w:fill="F0F0F0"/>
          </w:tcPr>
          <w:p w14:paraId="69215C1C" w14:textId="77777777" w:rsidR="003D0082" w:rsidRDefault="00BA5F2C">
            <w:pPr>
              <w:pStyle w:val="Normal"/>
              <w:jc w:val="right"/>
              <w:rPr>
                <w:b/>
                <w:color w:val="000000"/>
                <w:sz w:val="16"/>
              </w:rPr>
            </w:pPr>
            <w:r>
              <w:rPr>
                <w:color w:val="000000"/>
                <w:sz w:val="16"/>
              </w:rPr>
              <w:t xml:space="preserve">62.959 </w:t>
            </w:r>
          </w:p>
        </w:tc>
        <w:tc>
          <w:tcPr>
            <w:tcW w:w="1170" w:type="dxa"/>
            <w:tcBorders>
              <w:top w:val="nil"/>
              <w:bottom w:val="nil"/>
            </w:tcBorders>
            <w:shd w:val="clear" w:color="auto" w:fill="F0F0F0"/>
          </w:tcPr>
          <w:p w14:paraId="3FD77C35"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shd w:val="clear" w:color="auto" w:fill="F0F0F0"/>
          </w:tcPr>
          <w:p w14:paraId="48C4D585" w14:textId="77777777" w:rsidR="003D0082" w:rsidRDefault="00BA5F2C">
            <w:pPr>
              <w:pStyle w:val="Normal"/>
              <w:jc w:val="right"/>
              <w:rPr>
                <w:b/>
                <w:color w:val="000000"/>
                <w:sz w:val="16"/>
              </w:rPr>
            </w:pPr>
            <w:r>
              <w:rPr>
                <w:color w:val="000000"/>
                <w:sz w:val="16"/>
              </w:rPr>
              <w:t xml:space="preserve">62.959 </w:t>
            </w:r>
          </w:p>
        </w:tc>
        <w:tc>
          <w:tcPr>
            <w:tcW w:w="1170" w:type="dxa"/>
            <w:tcBorders>
              <w:top w:val="nil"/>
              <w:bottom w:val="nil"/>
            </w:tcBorders>
            <w:shd w:val="clear" w:color="auto" w:fill="F0F0F0"/>
          </w:tcPr>
          <w:p w14:paraId="4240281B" w14:textId="77777777" w:rsidR="003D0082" w:rsidRDefault="00BA5F2C">
            <w:pPr>
              <w:pStyle w:val="Normal"/>
              <w:jc w:val="right"/>
              <w:rPr>
                <w:b/>
                <w:color w:val="000000"/>
                <w:sz w:val="16"/>
              </w:rPr>
            </w:pPr>
            <w:r>
              <w:rPr>
                <w:color w:val="000000"/>
                <w:sz w:val="16"/>
              </w:rPr>
              <w:t xml:space="preserve">58.725 </w:t>
            </w:r>
          </w:p>
        </w:tc>
        <w:tc>
          <w:tcPr>
            <w:tcW w:w="1170" w:type="dxa"/>
            <w:tcBorders>
              <w:top w:val="nil"/>
              <w:bottom w:val="nil"/>
            </w:tcBorders>
            <w:shd w:val="clear" w:color="auto" w:fill="F0F0F0"/>
          </w:tcPr>
          <w:p w14:paraId="324F7704"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shd w:val="clear" w:color="auto" w:fill="F0F0F0"/>
          </w:tcPr>
          <w:p w14:paraId="2D959AD0"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shd w:val="clear" w:color="auto" w:fill="F0F0F0"/>
          </w:tcPr>
          <w:p w14:paraId="5F60E68B" w14:textId="77777777" w:rsidR="003D0082" w:rsidRDefault="00BA5F2C">
            <w:pPr>
              <w:pStyle w:val="Normal"/>
              <w:jc w:val="right"/>
              <w:rPr>
                <w:b/>
                <w:color w:val="000000"/>
                <w:sz w:val="16"/>
              </w:rPr>
            </w:pPr>
            <w:r>
              <w:rPr>
                <w:color w:val="000000"/>
                <w:sz w:val="16"/>
              </w:rPr>
              <w:t xml:space="preserve">4.234 </w:t>
            </w:r>
          </w:p>
        </w:tc>
      </w:tr>
      <w:tr w:rsidR="003D0082" w14:paraId="209CBD98" w14:textId="77777777">
        <w:tc>
          <w:tcPr>
            <w:tcW w:w="1170" w:type="dxa"/>
            <w:tcBorders>
              <w:top w:val="nil"/>
              <w:bottom w:val="nil"/>
            </w:tcBorders>
          </w:tcPr>
          <w:p w14:paraId="7C93C658" w14:textId="77777777" w:rsidR="003D0082" w:rsidRDefault="00BA5F2C">
            <w:pPr>
              <w:pStyle w:val="Normal"/>
              <w:rPr>
                <w:b/>
                <w:color w:val="000000"/>
                <w:sz w:val="16"/>
              </w:rPr>
            </w:pPr>
            <w:r>
              <w:rPr>
                <w:b/>
                <w:color w:val="000000"/>
                <w:sz w:val="16"/>
              </w:rPr>
              <w:t>Totale</w:t>
            </w:r>
          </w:p>
        </w:tc>
        <w:tc>
          <w:tcPr>
            <w:tcW w:w="1170" w:type="dxa"/>
            <w:tcBorders>
              <w:top w:val="nil"/>
              <w:bottom w:val="nil"/>
            </w:tcBorders>
          </w:tcPr>
          <w:p w14:paraId="4C2D0AFD" w14:textId="77777777" w:rsidR="003D0082" w:rsidRDefault="00BA5F2C">
            <w:pPr>
              <w:pStyle w:val="Normal"/>
              <w:jc w:val="right"/>
              <w:rPr>
                <w:b/>
                <w:color w:val="000000"/>
                <w:sz w:val="16"/>
              </w:rPr>
            </w:pPr>
            <w:r>
              <w:rPr>
                <w:color w:val="000000"/>
                <w:sz w:val="16"/>
              </w:rPr>
              <w:t xml:space="preserve">62.959 </w:t>
            </w:r>
          </w:p>
        </w:tc>
        <w:tc>
          <w:tcPr>
            <w:tcW w:w="1170" w:type="dxa"/>
            <w:tcBorders>
              <w:top w:val="nil"/>
              <w:bottom w:val="nil"/>
            </w:tcBorders>
          </w:tcPr>
          <w:p w14:paraId="770B70D6"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tcPr>
          <w:p w14:paraId="0CF4B549" w14:textId="77777777" w:rsidR="003D0082" w:rsidRDefault="00BA5F2C">
            <w:pPr>
              <w:pStyle w:val="Normal"/>
              <w:jc w:val="right"/>
              <w:rPr>
                <w:b/>
                <w:color w:val="000000"/>
                <w:sz w:val="16"/>
              </w:rPr>
            </w:pPr>
            <w:r>
              <w:rPr>
                <w:color w:val="000000"/>
                <w:sz w:val="16"/>
              </w:rPr>
              <w:t xml:space="preserve">62.959 </w:t>
            </w:r>
          </w:p>
        </w:tc>
        <w:tc>
          <w:tcPr>
            <w:tcW w:w="1170" w:type="dxa"/>
            <w:tcBorders>
              <w:top w:val="nil"/>
              <w:bottom w:val="nil"/>
            </w:tcBorders>
          </w:tcPr>
          <w:p w14:paraId="22DB6898" w14:textId="77777777" w:rsidR="003D0082" w:rsidRDefault="00BA5F2C">
            <w:pPr>
              <w:pStyle w:val="Normal"/>
              <w:jc w:val="right"/>
              <w:rPr>
                <w:b/>
                <w:color w:val="000000"/>
                <w:sz w:val="16"/>
              </w:rPr>
            </w:pPr>
            <w:r>
              <w:rPr>
                <w:color w:val="000000"/>
                <w:sz w:val="16"/>
              </w:rPr>
              <w:t xml:space="preserve">58.725 </w:t>
            </w:r>
          </w:p>
        </w:tc>
        <w:tc>
          <w:tcPr>
            <w:tcW w:w="1170" w:type="dxa"/>
            <w:tcBorders>
              <w:top w:val="nil"/>
              <w:bottom w:val="nil"/>
            </w:tcBorders>
          </w:tcPr>
          <w:p w14:paraId="5648561A"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tcPr>
          <w:p w14:paraId="301BF6D8" w14:textId="77777777" w:rsidR="003D0082" w:rsidRDefault="00BA5F2C">
            <w:pPr>
              <w:pStyle w:val="Normal"/>
              <w:jc w:val="right"/>
              <w:rPr>
                <w:b/>
                <w:color w:val="000000"/>
                <w:sz w:val="16"/>
              </w:rPr>
            </w:pPr>
            <w:r>
              <w:rPr>
                <w:color w:val="000000"/>
                <w:sz w:val="16"/>
              </w:rPr>
              <w:t xml:space="preserve">0 </w:t>
            </w:r>
          </w:p>
        </w:tc>
        <w:tc>
          <w:tcPr>
            <w:tcW w:w="1170" w:type="dxa"/>
            <w:tcBorders>
              <w:top w:val="nil"/>
              <w:bottom w:val="nil"/>
            </w:tcBorders>
          </w:tcPr>
          <w:p w14:paraId="3BD97650" w14:textId="77777777" w:rsidR="003D0082" w:rsidRDefault="00BA5F2C">
            <w:pPr>
              <w:pStyle w:val="Normal"/>
              <w:jc w:val="right"/>
              <w:rPr>
                <w:b/>
                <w:color w:val="000000"/>
                <w:sz w:val="16"/>
              </w:rPr>
            </w:pPr>
            <w:r>
              <w:rPr>
                <w:color w:val="000000"/>
                <w:sz w:val="16"/>
              </w:rPr>
              <w:t xml:space="preserve">4.234 </w:t>
            </w:r>
          </w:p>
        </w:tc>
      </w:tr>
    </w:tbl>
    <w:p w14:paraId="38224497"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Le “altre immobilizzazioni immateriali” comprendono i costi pluriennali relativi a lavori su immobili ricevuti dal Comune di Olgiate Comasco in comodato, che sono ammortizzati in 5 anni.</w:t>
      </w:r>
    </w:p>
    <w:p w14:paraId="15AE1C91" w14:textId="77777777" w:rsidR="003D0082" w:rsidRDefault="003D0082">
      <w:pPr>
        <w:pStyle w:val="Normal"/>
        <w:rPr>
          <w:sz w:val="20"/>
        </w:rPr>
      </w:pPr>
    </w:p>
    <w:p w14:paraId="538A93A2" w14:textId="77777777" w:rsidR="003D0082" w:rsidRDefault="00BA5F2C">
      <w:pPr>
        <w:pStyle w:val="Normal"/>
        <w:jc w:val="center"/>
        <w:rPr>
          <w:b/>
          <w:sz w:val="18"/>
        </w:rPr>
      </w:pPr>
      <w:r>
        <w:rPr>
          <w:b/>
          <w:sz w:val="18"/>
        </w:rPr>
        <w:t>Immobilizzazioni Materiali - Movimenti</w:t>
      </w:r>
    </w:p>
    <w:p w14:paraId="064E8718" w14:textId="77777777" w:rsidR="003D0082" w:rsidRDefault="003D0082">
      <w:pPr>
        <w:pStyle w:val="Normal"/>
        <w:jc w:val="center"/>
        <w:rPr>
          <w:b/>
          <w:sz w:val="18"/>
        </w:rPr>
      </w:pPr>
    </w:p>
    <w:tbl>
      <w:tblPr>
        <w:tblW w:w="0" w:type="auto"/>
        <w:tblInd w:w="36" w:type="dxa"/>
        <w:tblBorders>
          <w:insideH w:val="single" w:sz="1" w:space="0" w:color="auto"/>
        </w:tblBorders>
        <w:tblLayout w:type="fixed"/>
        <w:tblCellMar>
          <w:left w:w="36" w:type="dxa"/>
          <w:right w:w="36" w:type="dxa"/>
        </w:tblCellMar>
        <w:tblLook w:val="0000" w:firstRow="0" w:lastRow="0" w:firstColumn="0" w:lastColumn="0" w:noHBand="0" w:noVBand="0"/>
      </w:tblPr>
      <w:tblGrid>
        <w:gridCol w:w="1337"/>
        <w:gridCol w:w="1337"/>
        <w:gridCol w:w="1337"/>
        <w:gridCol w:w="1337"/>
        <w:gridCol w:w="1337"/>
        <w:gridCol w:w="1337"/>
        <w:gridCol w:w="1337"/>
      </w:tblGrid>
      <w:tr w:rsidR="003D0082" w14:paraId="008D445D" w14:textId="77777777">
        <w:tc>
          <w:tcPr>
            <w:tcW w:w="1337" w:type="dxa"/>
            <w:tcBorders>
              <w:top w:val="nil"/>
              <w:bottom w:val="single" w:sz="1" w:space="0" w:color="auto"/>
            </w:tcBorders>
            <w:shd w:val="clear" w:color="auto" w:fill="F0F0F0"/>
          </w:tcPr>
          <w:p w14:paraId="0DA16403" w14:textId="77777777" w:rsidR="003D0082" w:rsidRDefault="003D0082">
            <w:pPr>
              <w:pStyle w:val="Normal"/>
              <w:rPr>
                <w:sz w:val="16"/>
              </w:rPr>
            </w:pPr>
          </w:p>
        </w:tc>
        <w:tc>
          <w:tcPr>
            <w:tcW w:w="1337" w:type="dxa"/>
            <w:tcBorders>
              <w:top w:val="nil"/>
              <w:bottom w:val="single" w:sz="1" w:space="0" w:color="auto"/>
            </w:tcBorders>
            <w:shd w:val="clear" w:color="auto" w:fill="D0D0D0"/>
          </w:tcPr>
          <w:p w14:paraId="038674BA" w14:textId="77777777" w:rsidR="003D0082" w:rsidRDefault="00BA5F2C">
            <w:pPr>
              <w:pStyle w:val="Normal"/>
              <w:jc w:val="center"/>
              <w:rPr>
                <w:b/>
                <w:sz w:val="16"/>
              </w:rPr>
            </w:pPr>
            <w:r>
              <w:rPr>
                <w:sz w:val="16"/>
              </w:rPr>
              <w:t>Saldo al 31/12/2021</w:t>
            </w:r>
          </w:p>
        </w:tc>
        <w:tc>
          <w:tcPr>
            <w:tcW w:w="1337" w:type="dxa"/>
            <w:tcBorders>
              <w:top w:val="nil"/>
              <w:bottom w:val="single" w:sz="1" w:space="0" w:color="auto"/>
            </w:tcBorders>
            <w:shd w:val="clear" w:color="auto" w:fill="D0D0D0"/>
          </w:tcPr>
          <w:p w14:paraId="5838A86F" w14:textId="77777777" w:rsidR="003D0082" w:rsidRDefault="00BA5F2C">
            <w:pPr>
              <w:pStyle w:val="Normal"/>
              <w:jc w:val="center"/>
              <w:rPr>
                <w:b/>
                <w:sz w:val="16"/>
              </w:rPr>
            </w:pPr>
            <w:r>
              <w:rPr>
                <w:sz w:val="16"/>
              </w:rPr>
              <w:t>Altre variazioni</w:t>
            </w:r>
          </w:p>
        </w:tc>
        <w:tc>
          <w:tcPr>
            <w:tcW w:w="1337" w:type="dxa"/>
            <w:tcBorders>
              <w:top w:val="nil"/>
              <w:bottom w:val="single" w:sz="1" w:space="0" w:color="auto"/>
            </w:tcBorders>
            <w:shd w:val="clear" w:color="auto" w:fill="D0D0D0"/>
          </w:tcPr>
          <w:p w14:paraId="10A29241" w14:textId="77777777" w:rsidR="003D0082" w:rsidRDefault="00BA5F2C">
            <w:pPr>
              <w:pStyle w:val="Normal"/>
              <w:jc w:val="center"/>
              <w:rPr>
                <w:b/>
                <w:sz w:val="16"/>
              </w:rPr>
            </w:pPr>
            <w:r>
              <w:rPr>
                <w:sz w:val="16"/>
              </w:rPr>
              <w:t xml:space="preserve">Ammortamenti </w:t>
            </w:r>
            <w:proofErr w:type="spellStart"/>
            <w:r>
              <w:rPr>
                <w:sz w:val="16"/>
              </w:rPr>
              <w:t>attivita'</w:t>
            </w:r>
            <w:proofErr w:type="spellEnd"/>
            <w:r>
              <w:rPr>
                <w:sz w:val="16"/>
              </w:rPr>
              <w:t xml:space="preserve"> interesse generale</w:t>
            </w:r>
          </w:p>
        </w:tc>
        <w:tc>
          <w:tcPr>
            <w:tcW w:w="1337" w:type="dxa"/>
            <w:tcBorders>
              <w:top w:val="nil"/>
              <w:bottom w:val="single" w:sz="1" w:space="0" w:color="auto"/>
            </w:tcBorders>
            <w:shd w:val="clear" w:color="auto" w:fill="D0D0D0"/>
          </w:tcPr>
          <w:p w14:paraId="47D1789E" w14:textId="77777777" w:rsidR="003D0082" w:rsidRDefault="00BA5F2C">
            <w:pPr>
              <w:pStyle w:val="Normal"/>
              <w:jc w:val="center"/>
              <w:rPr>
                <w:b/>
                <w:sz w:val="16"/>
              </w:rPr>
            </w:pPr>
            <w:r>
              <w:rPr>
                <w:sz w:val="16"/>
              </w:rPr>
              <w:t>Saldo al 31/12/2022</w:t>
            </w:r>
          </w:p>
        </w:tc>
        <w:tc>
          <w:tcPr>
            <w:tcW w:w="1337" w:type="dxa"/>
            <w:tcBorders>
              <w:top w:val="nil"/>
              <w:bottom w:val="single" w:sz="1" w:space="0" w:color="auto"/>
            </w:tcBorders>
            <w:shd w:val="clear" w:color="auto" w:fill="D0D0D0"/>
          </w:tcPr>
          <w:p w14:paraId="4A0D174B" w14:textId="77777777" w:rsidR="003D0082" w:rsidRDefault="00BA5F2C">
            <w:pPr>
              <w:pStyle w:val="Normal"/>
              <w:jc w:val="center"/>
              <w:rPr>
                <w:b/>
                <w:sz w:val="16"/>
              </w:rPr>
            </w:pPr>
            <w:r>
              <w:rPr>
                <w:sz w:val="16"/>
              </w:rPr>
              <w:t>Saldo al 31/12/2022</w:t>
            </w:r>
          </w:p>
        </w:tc>
        <w:tc>
          <w:tcPr>
            <w:tcW w:w="1337" w:type="dxa"/>
            <w:tcBorders>
              <w:top w:val="nil"/>
              <w:bottom w:val="single" w:sz="1" w:space="0" w:color="auto"/>
            </w:tcBorders>
            <w:shd w:val="clear" w:color="auto" w:fill="D0D0D0"/>
          </w:tcPr>
          <w:p w14:paraId="7343868A" w14:textId="77777777" w:rsidR="003D0082" w:rsidRDefault="00BA5F2C">
            <w:pPr>
              <w:pStyle w:val="Normal"/>
              <w:jc w:val="center"/>
              <w:rPr>
                <w:b/>
                <w:sz w:val="16"/>
              </w:rPr>
            </w:pPr>
            <w:r>
              <w:rPr>
                <w:sz w:val="16"/>
              </w:rPr>
              <w:t>Saldo al 31/12/2022</w:t>
            </w:r>
          </w:p>
        </w:tc>
      </w:tr>
      <w:tr w:rsidR="003D0082" w14:paraId="2CCED0F7" w14:textId="77777777">
        <w:tc>
          <w:tcPr>
            <w:tcW w:w="1337" w:type="dxa"/>
            <w:tcBorders>
              <w:top w:val="nil"/>
              <w:bottom w:val="nil"/>
            </w:tcBorders>
            <w:shd w:val="clear" w:color="auto" w:fill="F0F0F0"/>
          </w:tcPr>
          <w:p w14:paraId="46844A60" w14:textId="77777777" w:rsidR="003D0082" w:rsidRDefault="00BA5F2C">
            <w:pPr>
              <w:pStyle w:val="Normal"/>
              <w:rPr>
                <w:b/>
                <w:sz w:val="16"/>
              </w:rPr>
            </w:pPr>
            <w:r>
              <w:rPr>
                <w:b/>
                <w:sz w:val="16"/>
              </w:rPr>
              <w:t>Terreni e fabbricati</w:t>
            </w:r>
          </w:p>
        </w:tc>
        <w:tc>
          <w:tcPr>
            <w:tcW w:w="1337" w:type="dxa"/>
            <w:tcBorders>
              <w:top w:val="nil"/>
              <w:bottom w:val="nil"/>
            </w:tcBorders>
            <w:shd w:val="clear" w:color="auto" w:fill="F0F0F0"/>
          </w:tcPr>
          <w:p w14:paraId="5C260D41" w14:textId="77777777" w:rsidR="003D0082" w:rsidRDefault="00BA5F2C">
            <w:pPr>
              <w:pStyle w:val="Normal"/>
              <w:jc w:val="right"/>
              <w:rPr>
                <w:b/>
                <w:sz w:val="16"/>
              </w:rPr>
            </w:pPr>
            <w:r>
              <w:rPr>
                <w:sz w:val="16"/>
              </w:rPr>
              <w:t xml:space="preserve">488 </w:t>
            </w:r>
          </w:p>
        </w:tc>
        <w:tc>
          <w:tcPr>
            <w:tcW w:w="1337" w:type="dxa"/>
            <w:tcBorders>
              <w:top w:val="nil"/>
              <w:bottom w:val="nil"/>
            </w:tcBorders>
            <w:shd w:val="clear" w:color="auto" w:fill="F0F0F0"/>
          </w:tcPr>
          <w:p w14:paraId="3AD76DC0" w14:textId="77777777" w:rsidR="003D0082" w:rsidRDefault="00BA5F2C">
            <w:pPr>
              <w:pStyle w:val="Normal"/>
              <w:jc w:val="right"/>
              <w:rPr>
                <w:b/>
                <w:sz w:val="16"/>
              </w:rPr>
            </w:pPr>
            <w:r>
              <w:rPr>
                <w:sz w:val="16"/>
              </w:rPr>
              <w:t xml:space="preserve">0 </w:t>
            </w:r>
          </w:p>
        </w:tc>
        <w:tc>
          <w:tcPr>
            <w:tcW w:w="1337" w:type="dxa"/>
            <w:tcBorders>
              <w:top w:val="nil"/>
              <w:bottom w:val="nil"/>
            </w:tcBorders>
            <w:shd w:val="clear" w:color="auto" w:fill="F0F0F0"/>
          </w:tcPr>
          <w:p w14:paraId="759A313E" w14:textId="77777777" w:rsidR="003D0082" w:rsidRDefault="00BA5F2C">
            <w:pPr>
              <w:pStyle w:val="Normal"/>
              <w:jc w:val="right"/>
              <w:rPr>
                <w:b/>
                <w:sz w:val="16"/>
              </w:rPr>
            </w:pPr>
            <w:r>
              <w:rPr>
                <w:sz w:val="16"/>
              </w:rPr>
              <w:t xml:space="preserve">488 </w:t>
            </w:r>
          </w:p>
        </w:tc>
        <w:tc>
          <w:tcPr>
            <w:tcW w:w="1337" w:type="dxa"/>
            <w:tcBorders>
              <w:top w:val="nil"/>
              <w:bottom w:val="nil"/>
            </w:tcBorders>
            <w:shd w:val="clear" w:color="auto" w:fill="F0F0F0"/>
          </w:tcPr>
          <w:p w14:paraId="37601734" w14:textId="77777777" w:rsidR="003D0082" w:rsidRDefault="00BA5F2C">
            <w:pPr>
              <w:pStyle w:val="Normal"/>
              <w:jc w:val="right"/>
              <w:rPr>
                <w:b/>
                <w:sz w:val="16"/>
              </w:rPr>
            </w:pPr>
            <w:r>
              <w:rPr>
                <w:sz w:val="16"/>
              </w:rPr>
              <w:t xml:space="preserve">0 </w:t>
            </w:r>
          </w:p>
        </w:tc>
        <w:tc>
          <w:tcPr>
            <w:tcW w:w="1337" w:type="dxa"/>
            <w:tcBorders>
              <w:top w:val="nil"/>
              <w:bottom w:val="nil"/>
            </w:tcBorders>
            <w:shd w:val="clear" w:color="auto" w:fill="F0F0F0"/>
          </w:tcPr>
          <w:p w14:paraId="7C66ED25" w14:textId="77777777" w:rsidR="003D0082" w:rsidRDefault="00BA5F2C">
            <w:pPr>
              <w:pStyle w:val="Normal"/>
              <w:jc w:val="right"/>
              <w:rPr>
                <w:b/>
                <w:sz w:val="16"/>
              </w:rPr>
            </w:pPr>
            <w:r>
              <w:rPr>
                <w:sz w:val="16"/>
              </w:rPr>
              <w:t xml:space="preserve">0 </w:t>
            </w:r>
          </w:p>
        </w:tc>
        <w:tc>
          <w:tcPr>
            <w:tcW w:w="1337" w:type="dxa"/>
            <w:tcBorders>
              <w:top w:val="nil"/>
              <w:bottom w:val="nil"/>
            </w:tcBorders>
            <w:shd w:val="clear" w:color="auto" w:fill="F0F0F0"/>
          </w:tcPr>
          <w:p w14:paraId="13A49AAE" w14:textId="77777777" w:rsidR="003D0082" w:rsidRDefault="00BA5F2C">
            <w:pPr>
              <w:pStyle w:val="Normal"/>
              <w:jc w:val="right"/>
              <w:rPr>
                <w:b/>
                <w:sz w:val="16"/>
              </w:rPr>
            </w:pPr>
            <w:r>
              <w:rPr>
                <w:sz w:val="16"/>
              </w:rPr>
              <w:t xml:space="preserve">0 </w:t>
            </w:r>
          </w:p>
        </w:tc>
      </w:tr>
      <w:tr w:rsidR="003D0082" w14:paraId="62A44D25" w14:textId="77777777">
        <w:tc>
          <w:tcPr>
            <w:tcW w:w="1337" w:type="dxa"/>
            <w:tcBorders>
              <w:top w:val="nil"/>
              <w:bottom w:val="nil"/>
            </w:tcBorders>
          </w:tcPr>
          <w:p w14:paraId="15335FB6" w14:textId="77777777" w:rsidR="003D0082" w:rsidRDefault="00BA5F2C">
            <w:pPr>
              <w:pStyle w:val="Normal"/>
              <w:rPr>
                <w:b/>
                <w:sz w:val="16"/>
              </w:rPr>
            </w:pPr>
            <w:r>
              <w:rPr>
                <w:b/>
                <w:sz w:val="16"/>
              </w:rPr>
              <w:t>Impianti e macchinari</w:t>
            </w:r>
          </w:p>
        </w:tc>
        <w:tc>
          <w:tcPr>
            <w:tcW w:w="1337" w:type="dxa"/>
            <w:tcBorders>
              <w:top w:val="nil"/>
              <w:bottom w:val="nil"/>
            </w:tcBorders>
          </w:tcPr>
          <w:p w14:paraId="6EEB83A2" w14:textId="77777777" w:rsidR="003D0082" w:rsidRDefault="00BA5F2C">
            <w:pPr>
              <w:pStyle w:val="Normal"/>
              <w:jc w:val="right"/>
              <w:rPr>
                <w:b/>
                <w:sz w:val="16"/>
              </w:rPr>
            </w:pPr>
            <w:r>
              <w:rPr>
                <w:sz w:val="16"/>
              </w:rPr>
              <w:t xml:space="preserve">0 </w:t>
            </w:r>
          </w:p>
        </w:tc>
        <w:tc>
          <w:tcPr>
            <w:tcW w:w="1337" w:type="dxa"/>
            <w:tcBorders>
              <w:top w:val="nil"/>
              <w:bottom w:val="nil"/>
            </w:tcBorders>
          </w:tcPr>
          <w:p w14:paraId="5C25D8BC" w14:textId="77777777" w:rsidR="003D0082" w:rsidRDefault="00BA5F2C">
            <w:pPr>
              <w:pStyle w:val="Normal"/>
              <w:jc w:val="right"/>
              <w:rPr>
                <w:b/>
                <w:sz w:val="16"/>
              </w:rPr>
            </w:pPr>
            <w:r>
              <w:rPr>
                <w:sz w:val="16"/>
              </w:rPr>
              <w:t xml:space="preserve">0 </w:t>
            </w:r>
          </w:p>
        </w:tc>
        <w:tc>
          <w:tcPr>
            <w:tcW w:w="1337" w:type="dxa"/>
            <w:tcBorders>
              <w:top w:val="nil"/>
              <w:bottom w:val="nil"/>
            </w:tcBorders>
          </w:tcPr>
          <w:p w14:paraId="32F879F1" w14:textId="77777777" w:rsidR="003D0082" w:rsidRDefault="00BA5F2C">
            <w:pPr>
              <w:pStyle w:val="Normal"/>
              <w:jc w:val="right"/>
              <w:rPr>
                <w:b/>
                <w:sz w:val="16"/>
              </w:rPr>
            </w:pPr>
            <w:r>
              <w:rPr>
                <w:sz w:val="16"/>
              </w:rPr>
              <w:t xml:space="preserve">0 </w:t>
            </w:r>
          </w:p>
        </w:tc>
        <w:tc>
          <w:tcPr>
            <w:tcW w:w="1337" w:type="dxa"/>
            <w:tcBorders>
              <w:top w:val="nil"/>
              <w:bottom w:val="nil"/>
            </w:tcBorders>
          </w:tcPr>
          <w:p w14:paraId="016ADDA2" w14:textId="77777777" w:rsidR="003D0082" w:rsidRDefault="00BA5F2C">
            <w:pPr>
              <w:pStyle w:val="Normal"/>
              <w:jc w:val="right"/>
              <w:rPr>
                <w:b/>
                <w:sz w:val="16"/>
              </w:rPr>
            </w:pPr>
            <w:r>
              <w:rPr>
                <w:sz w:val="16"/>
              </w:rPr>
              <w:t xml:space="preserve">0 </w:t>
            </w:r>
          </w:p>
        </w:tc>
        <w:tc>
          <w:tcPr>
            <w:tcW w:w="1337" w:type="dxa"/>
            <w:tcBorders>
              <w:top w:val="nil"/>
              <w:bottom w:val="nil"/>
            </w:tcBorders>
          </w:tcPr>
          <w:p w14:paraId="7BC54379" w14:textId="77777777" w:rsidR="003D0082" w:rsidRDefault="00BA5F2C">
            <w:pPr>
              <w:pStyle w:val="Normal"/>
              <w:jc w:val="right"/>
              <w:rPr>
                <w:b/>
                <w:sz w:val="16"/>
              </w:rPr>
            </w:pPr>
            <w:r>
              <w:rPr>
                <w:sz w:val="16"/>
              </w:rPr>
              <w:t xml:space="preserve">0 </w:t>
            </w:r>
          </w:p>
        </w:tc>
        <w:tc>
          <w:tcPr>
            <w:tcW w:w="1337" w:type="dxa"/>
            <w:tcBorders>
              <w:top w:val="nil"/>
              <w:bottom w:val="nil"/>
            </w:tcBorders>
          </w:tcPr>
          <w:p w14:paraId="59BA7EEE" w14:textId="77777777" w:rsidR="003D0082" w:rsidRDefault="00BA5F2C">
            <w:pPr>
              <w:pStyle w:val="Normal"/>
              <w:jc w:val="right"/>
              <w:rPr>
                <w:b/>
                <w:sz w:val="16"/>
              </w:rPr>
            </w:pPr>
            <w:r>
              <w:rPr>
                <w:sz w:val="16"/>
              </w:rPr>
              <w:t xml:space="preserve">0 </w:t>
            </w:r>
          </w:p>
        </w:tc>
      </w:tr>
      <w:tr w:rsidR="003D0082" w14:paraId="5EE9E35E" w14:textId="77777777">
        <w:tc>
          <w:tcPr>
            <w:tcW w:w="1337" w:type="dxa"/>
            <w:tcBorders>
              <w:top w:val="nil"/>
              <w:bottom w:val="nil"/>
            </w:tcBorders>
            <w:shd w:val="clear" w:color="auto" w:fill="F0F0F0"/>
          </w:tcPr>
          <w:p w14:paraId="543078BB" w14:textId="77777777" w:rsidR="003D0082" w:rsidRDefault="00BA5F2C">
            <w:pPr>
              <w:pStyle w:val="Normal"/>
              <w:rPr>
                <w:b/>
                <w:sz w:val="16"/>
              </w:rPr>
            </w:pPr>
            <w:r>
              <w:rPr>
                <w:b/>
                <w:sz w:val="16"/>
              </w:rPr>
              <w:t xml:space="preserve">Attrezzature </w:t>
            </w:r>
            <w:proofErr w:type="spellStart"/>
            <w:r>
              <w:rPr>
                <w:b/>
                <w:sz w:val="16"/>
              </w:rPr>
              <w:t>ind</w:t>
            </w:r>
            <w:proofErr w:type="spellEnd"/>
            <w:r>
              <w:rPr>
                <w:b/>
                <w:sz w:val="16"/>
              </w:rPr>
              <w:t xml:space="preserve">. e </w:t>
            </w:r>
            <w:proofErr w:type="spellStart"/>
            <w:r>
              <w:rPr>
                <w:b/>
                <w:sz w:val="16"/>
              </w:rPr>
              <w:t>commerc</w:t>
            </w:r>
            <w:proofErr w:type="spellEnd"/>
            <w:r>
              <w:rPr>
                <w:b/>
                <w:sz w:val="16"/>
              </w:rPr>
              <w:t>.</w:t>
            </w:r>
          </w:p>
        </w:tc>
        <w:tc>
          <w:tcPr>
            <w:tcW w:w="1337" w:type="dxa"/>
            <w:tcBorders>
              <w:top w:val="nil"/>
              <w:bottom w:val="nil"/>
            </w:tcBorders>
            <w:shd w:val="clear" w:color="auto" w:fill="F0F0F0"/>
          </w:tcPr>
          <w:p w14:paraId="6294742D" w14:textId="77777777" w:rsidR="003D0082" w:rsidRDefault="00BA5F2C">
            <w:pPr>
              <w:pStyle w:val="Normal"/>
              <w:jc w:val="right"/>
              <w:rPr>
                <w:b/>
                <w:sz w:val="16"/>
              </w:rPr>
            </w:pPr>
            <w:r>
              <w:rPr>
                <w:sz w:val="16"/>
              </w:rPr>
              <w:t xml:space="preserve">24.517 </w:t>
            </w:r>
          </w:p>
        </w:tc>
        <w:tc>
          <w:tcPr>
            <w:tcW w:w="1337" w:type="dxa"/>
            <w:tcBorders>
              <w:top w:val="nil"/>
              <w:bottom w:val="nil"/>
            </w:tcBorders>
            <w:shd w:val="clear" w:color="auto" w:fill="F0F0F0"/>
          </w:tcPr>
          <w:p w14:paraId="7439BECE" w14:textId="77777777" w:rsidR="003D0082" w:rsidRDefault="00BA5F2C">
            <w:pPr>
              <w:pStyle w:val="Normal"/>
              <w:jc w:val="right"/>
              <w:rPr>
                <w:b/>
                <w:sz w:val="16"/>
              </w:rPr>
            </w:pPr>
            <w:r>
              <w:rPr>
                <w:sz w:val="16"/>
              </w:rPr>
              <w:t xml:space="preserve">13.567 </w:t>
            </w:r>
          </w:p>
        </w:tc>
        <w:tc>
          <w:tcPr>
            <w:tcW w:w="1337" w:type="dxa"/>
            <w:tcBorders>
              <w:top w:val="nil"/>
              <w:bottom w:val="nil"/>
            </w:tcBorders>
            <w:shd w:val="clear" w:color="auto" w:fill="F0F0F0"/>
          </w:tcPr>
          <w:p w14:paraId="6659EA95" w14:textId="77777777" w:rsidR="003D0082" w:rsidRDefault="00BA5F2C">
            <w:pPr>
              <w:pStyle w:val="Normal"/>
              <w:jc w:val="right"/>
              <w:rPr>
                <w:b/>
                <w:sz w:val="16"/>
              </w:rPr>
            </w:pPr>
            <w:r>
              <w:rPr>
                <w:sz w:val="16"/>
              </w:rPr>
              <w:t xml:space="preserve">9.953 </w:t>
            </w:r>
          </w:p>
        </w:tc>
        <w:tc>
          <w:tcPr>
            <w:tcW w:w="1337" w:type="dxa"/>
            <w:tcBorders>
              <w:top w:val="nil"/>
              <w:bottom w:val="nil"/>
            </w:tcBorders>
            <w:shd w:val="clear" w:color="auto" w:fill="F0F0F0"/>
          </w:tcPr>
          <w:p w14:paraId="228938D0" w14:textId="77777777" w:rsidR="003D0082" w:rsidRDefault="00BA5F2C">
            <w:pPr>
              <w:pStyle w:val="Normal"/>
              <w:jc w:val="right"/>
              <w:rPr>
                <w:b/>
                <w:sz w:val="16"/>
              </w:rPr>
            </w:pPr>
            <w:r>
              <w:rPr>
                <w:sz w:val="16"/>
              </w:rPr>
              <w:t xml:space="preserve">0 </w:t>
            </w:r>
          </w:p>
        </w:tc>
        <w:tc>
          <w:tcPr>
            <w:tcW w:w="1337" w:type="dxa"/>
            <w:tcBorders>
              <w:top w:val="nil"/>
              <w:bottom w:val="nil"/>
            </w:tcBorders>
            <w:shd w:val="clear" w:color="auto" w:fill="F0F0F0"/>
          </w:tcPr>
          <w:p w14:paraId="05553F82" w14:textId="77777777" w:rsidR="003D0082" w:rsidRDefault="00BA5F2C">
            <w:pPr>
              <w:pStyle w:val="Normal"/>
              <w:jc w:val="right"/>
              <w:rPr>
                <w:b/>
                <w:sz w:val="16"/>
              </w:rPr>
            </w:pPr>
            <w:r>
              <w:rPr>
                <w:sz w:val="16"/>
              </w:rPr>
              <w:t xml:space="preserve">0 </w:t>
            </w:r>
          </w:p>
        </w:tc>
        <w:tc>
          <w:tcPr>
            <w:tcW w:w="1337" w:type="dxa"/>
            <w:tcBorders>
              <w:top w:val="nil"/>
              <w:bottom w:val="nil"/>
            </w:tcBorders>
            <w:shd w:val="clear" w:color="auto" w:fill="F0F0F0"/>
          </w:tcPr>
          <w:p w14:paraId="32721DB1" w14:textId="77777777" w:rsidR="003D0082" w:rsidRDefault="00BA5F2C">
            <w:pPr>
              <w:pStyle w:val="Normal"/>
              <w:jc w:val="right"/>
              <w:rPr>
                <w:b/>
                <w:sz w:val="16"/>
              </w:rPr>
            </w:pPr>
            <w:r>
              <w:rPr>
                <w:sz w:val="16"/>
              </w:rPr>
              <w:t xml:space="preserve">28.131 </w:t>
            </w:r>
          </w:p>
        </w:tc>
      </w:tr>
      <w:tr w:rsidR="003D0082" w14:paraId="116FA5A3" w14:textId="77777777">
        <w:tc>
          <w:tcPr>
            <w:tcW w:w="1337" w:type="dxa"/>
            <w:tcBorders>
              <w:top w:val="nil"/>
              <w:bottom w:val="nil"/>
            </w:tcBorders>
          </w:tcPr>
          <w:p w14:paraId="4DC485B5" w14:textId="77777777" w:rsidR="003D0082" w:rsidRDefault="00BA5F2C">
            <w:pPr>
              <w:pStyle w:val="Normal"/>
              <w:rPr>
                <w:b/>
                <w:sz w:val="16"/>
              </w:rPr>
            </w:pPr>
            <w:r>
              <w:rPr>
                <w:b/>
                <w:sz w:val="16"/>
              </w:rPr>
              <w:t>Altri beni</w:t>
            </w:r>
          </w:p>
        </w:tc>
        <w:tc>
          <w:tcPr>
            <w:tcW w:w="1337" w:type="dxa"/>
            <w:tcBorders>
              <w:top w:val="nil"/>
              <w:bottom w:val="nil"/>
            </w:tcBorders>
          </w:tcPr>
          <w:p w14:paraId="074A5490" w14:textId="77777777" w:rsidR="003D0082" w:rsidRDefault="00BA5F2C">
            <w:pPr>
              <w:pStyle w:val="Normal"/>
              <w:jc w:val="right"/>
              <w:rPr>
                <w:b/>
                <w:sz w:val="16"/>
              </w:rPr>
            </w:pPr>
            <w:r>
              <w:rPr>
                <w:sz w:val="16"/>
              </w:rPr>
              <w:t xml:space="preserve">53.394 </w:t>
            </w:r>
          </w:p>
        </w:tc>
        <w:tc>
          <w:tcPr>
            <w:tcW w:w="1337" w:type="dxa"/>
            <w:tcBorders>
              <w:top w:val="nil"/>
              <w:bottom w:val="nil"/>
            </w:tcBorders>
          </w:tcPr>
          <w:p w14:paraId="499AC9B1" w14:textId="77777777" w:rsidR="003D0082" w:rsidRDefault="00BA5F2C">
            <w:pPr>
              <w:pStyle w:val="Normal"/>
              <w:jc w:val="right"/>
              <w:rPr>
                <w:b/>
                <w:sz w:val="16"/>
              </w:rPr>
            </w:pPr>
            <w:r>
              <w:rPr>
                <w:sz w:val="16"/>
              </w:rPr>
              <w:t xml:space="preserve">5.632 </w:t>
            </w:r>
          </w:p>
        </w:tc>
        <w:tc>
          <w:tcPr>
            <w:tcW w:w="1337" w:type="dxa"/>
            <w:tcBorders>
              <w:top w:val="nil"/>
              <w:bottom w:val="nil"/>
            </w:tcBorders>
          </w:tcPr>
          <w:p w14:paraId="523859AD" w14:textId="77777777" w:rsidR="003D0082" w:rsidRDefault="00BA5F2C">
            <w:pPr>
              <w:pStyle w:val="Normal"/>
              <w:jc w:val="right"/>
              <w:rPr>
                <w:b/>
                <w:sz w:val="16"/>
              </w:rPr>
            </w:pPr>
            <w:r>
              <w:rPr>
                <w:sz w:val="16"/>
              </w:rPr>
              <w:t xml:space="preserve">16.670 </w:t>
            </w:r>
          </w:p>
        </w:tc>
        <w:tc>
          <w:tcPr>
            <w:tcW w:w="1337" w:type="dxa"/>
            <w:tcBorders>
              <w:top w:val="nil"/>
              <w:bottom w:val="nil"/>
            </w:tcBorders>
          </w:tcPr>
          <w:p w14:paraId="56D51B89" w14:textId="77777777" w:rsidR="003D0082" w:rsidRDefault="00BA5F2C">
            <w:pPr>
              <w:pStyle w:val="Normal"/>
              <w:jc w:val="right"/>
              <w:rPr>
                <w:b/>
                <w:sz w:val="16"/>
              </w:rPr>
            </w:pPr>
            <w:r>
              <w:rPr>
                <w:sz w:val="16"/>
              </w:rPr>
              <w:t xml:space="preserve">0 </w:t>
            </w:r>
          </w:p>
        </w:tc>
        <w:tc>
          <w:tcPr>
            <w:tcW w:w="1337" w:type="dxa"/>
            <w:tcBorders>
              <w:top w:val="nil"/>
              <w:bottom w:val="nil"/>
            </w:tcBorders>
          </w:tcPr>
          <w:p w14:paraId="488E40DE" w14:textId="77777777" w:rsidR="003D0082" w:rsidRDefault="00BA5F2C">
            <w:pPr>
              <w:pStyle w:val="Normal"/>
              <w:jc w:val="right"/>
              <w:rPr>
                <w:b/>
                <w:sz w:val="16"/>
              </w:rPr>
            </w:pPr>
            <w:r>
              <w:rPr>
                <w:sz w:val="16"/>
              </w:rPr>
              <w:t xml:space="preserve">0 </w:t>
            </w:r>
          </w:p>
        </w:tc>
        <w:tc>
          <w:tcPr>
            <w:tcW w:w="1337" w:type="dxa"/>
            <w:tcBorders>
              <w:top w:val="nil"/>
              <w:bottom w:val="nil"/>
            </w:tcBorders>
          </w:tcPr>
          <w:p w14:paraId="145B6648" w14:textId="77777777" w:rsidR="003D0082" w:rsidRDefault="00BA5F2C">
            <w:pPr>
              <w:pStyle w:val="Normal"/>
              <w:jc w:val="right"/>
              <w:rPr>
                <w:b/>
                <w:sz w:val="16"/>
              </w:rPr>
            </w:pPr>
            <w:r>
              <w:rPr>
                <w:sz w:val="16"/>
              </w:rPr>
              <w:t xml:space="preserve">42.356 </w:t>
            </w:r>
          </w:p>
        </w:tc>
      </w:tr>
      <w:tr w:rsidR="003D0082" w14:paraId="286E57A4" w14:textId="77777777">
        <w:tc>
          <w:tcPr>
            <w:tcW w:w="1337" w:type="dxa"/>
            <w:tcBorders>
              <w:top w:val="nil"/>
              <w:bottom w:val="nil"/>
            </w:tcBorders>
            <w:shd w:val="clear" w:color="auto" w:fill="F0F0F0"/>
          </w:tcPr>
          <w:p w14:paraId="03320AA7" w14:textId="77777777" w:rsidR="003D0082" w:rsidRDefault="00BA5F2C">
            <w:pPr>
              <w:pStyle w:val="Normal"/>
              <w:rPr>
                <w:b/>
                <w:sz w:val="16"/>
              </w:rPr>
            </w:pPr>
            <w:proofErr w:type="spellStart"/>
            <w:r>
              <w:rPr>
                <w:b/>
                <w:sz w:val="16"/>
              </w:rPr>
              <w:t>Imm</w:t>
            </w:r>
            <w:proofErr w:type="spellEnd"/>
            <w:r>
              <w:rPr>
                <w:b/>
                <w:sz w:val="16"/>
              </w:rPr>
              <w:t xml:space="preserve">. </w:t>
            </w:r>
            <w:proofErr w:type="spellStart"/>
            <w:r>
              <w:rPr>
                <w:b/>
                <w:sz w:val="16"/>
              </w:rPr>
              <w:t>mat</w:t>
            </w:r>
            <w:proofErr w:type="spellEnd"/>
            <w:r>
              <w:rPr>
                <w:b/>
                <w:sz w:val="16"/>
              </w:rPr>
              <w:t>. in corso e acconti</w:t>
            </w:r>
          </w:p>
        </w:tc>
        <w:tc>
          <w:tcPr>
            <w:tcW w:w="1337" w:type="dxa"/>
            <w:tcBorders>
              <w:top w:val="nil"/>
              <w:bottom w:val="nil"/>
            </w:tcBorders>
            <w:shd w:val="clear" w:color="auto" w:fill="F0F0F0"/>
          </w:tcPr>
          <w:p w14:paraId="31CF5121" w14:textId="77777777" w:rsidR="003D0082" w:rsidRDefault="00BA5F2C">
            <w:pPr>
              <w:pStyle w:val="Normal"/>
              <w:jc w:val="right"/>
              <w:rPr>
                <w:b/>
                <w:sz w:val="16"/>
              </w:rPr>
            </w:pPr>
            <w:r>
              <w:rPr>
                <w:sz w:val="16"/>
              </w:rPr>
              <w:t xml:space="preserve">0 </w:t>
            </w:r>
          </w:p>
        </w:tc>
        <w:tc>
          <w:tcPr>
            <w:tcW w:w="1337" w:type="dxa"/>
            <w:tcBorders>
              <w:top w:val="nil"/>
              <w:bottom w:val="nil"/>
            </w:tcBorders>
            <w:shd w:val="clear" w:color="auto" w:fill="F0F0F0"/>
          </w:tcPr>
          <w:p w14:paraId="79683C20" w14:textId="77777777" w:rsidR="003D0082" w:rsidRDefault="00BA5F2C">
            <w:pPr>
              <w:pStyle w:val="Normal"/>
              <w:jc w:val="right"/>
              <w:rPr>
                <w:b/>
                <w:sz w:val="16"/>
              </w:rPr>
            </w:pPr>
            <w:r>
              <w:rPr>
                <w:sz w:val="16"/>
              </w:rPr>
              <w:t xml:space="preserve">0 </w:t>
            </w:r>
          </w:p>
        </w:tc>
        <w:tc>
          <w:tcPr>
            <w:tcW w:w="1337" w:type="dxa"/>
            <w:tcBorders>
              <w:top w:val="nil"/>
              <w:bottom w:val="nil"/>
            </w:tcBorders>
            <w:shd w:val="clear" w:color="auto" w:fill="F0F0F0"/>
          </w:tcPr>
          <w:p w14:paraId="2ED78000" w14:textId="77777777" w:rsidR="003D0082" w:rsidRDefault="00BA5F2C">
            <w:pPr>
              <w:pStyle w:val="Normal"/>
              <w:jc w:val="right"/>
              <w:rPr>
                <w:b/>
                <w:sz w:val="16"/>
              </w:rPr>
            </w:pPr>
            <w:r>
              <w:rPr>
                <w:sz w:val="16"/>
              </w:rPr>
              <w:t xml:space="preserve">0 </w:t>
            </w:r>
          </w:p>
        </w:tc>
        <w:tc>
          <w:tcPr>
            <w:tcW w:w="1337" w:type="dxa"/>
            <w:tcBorders>
              <w:top w:val="nil"/>
              <w:bottom w:val="nil"/>
            </w:tcBorders>
            <w:shd w:val="clear" w:color="auto" w:fill="F0F0F0"/>
          </w:tcPr>
          <w:p w14:paraId="1C565AE4" w14:textId="77777777" w:rsidR="003D0082" w:rsidRDefault="00BA5F2C">
            <w:pPr>
              <w:pStyle w:val="Normal"/>
              <w:jc w:val="right"/>
              <w:rPr>
                <w:b/>
                <w:sz w:val="16"/>
              </w:rPr>
            </w:pPr>
            <w:r>
              <w:rPr>
                <w:sz w:val="16"/>
              </w:rPr>
              <w:t xml:space="preserve">0 </w:t>
            </w:r>
          </w:p>
        </w:tc>
        <w:tc>
          <w:tcPr>
            <w:tcW w:w="1337" w:type="dxa"/>
            <w:tcBorders>
              <w:top w:val="nil"/>
              <w:bottom w:val="nil"/>
            </w:tcBorders>
            <w:shd w:val="clear" w:color="auto" w:fill="F0F0F0"/>
          </w:tcPr>
          <w:p w14:paraId="37E99CF8" w14:textId="77777777" w:rsidR="003D0082" w:rsidRDefault="00BA5F2C">
            <w:pPr>
              <w:pStyle w:val="Normal"/>
              <w:jc w:val="right"/>
              <w:rPr>
                <w:b/>
                <w:sz w:val="16"/>
              </w:rPr>
            </w:pPr>
            <w:r>
              <w:rPr>
                <w:sz w:val="16"/>
              </w:rPr>
              <w:t xml:space="preserve">0 </w:t>
            </w:r>
          </w:p>
        </w:tc>
        <w:tc>
          <w:tcPr>
            <w:tcW w:w="1337" w:type="dxa"/>
            <w:tcBorders>
              <w:top w:val="nil"/>
              <w:bottom w:val="nil"/>
            </w:tcBorders>
            <w:shd w:val="clear" w:color="auto" w:fill="F0F0F0"/>
          </w:tcPr>
          <w:p w14:paraId="18379C28" w14:textId="77777777" w:rsidR="003D0082" w:rsidRDefault="00BA5F2C">
            <w:pPr>
              <w:pStyle w:val="Normal"/>
              <w:jc w:val="right"/>
              <w:rPr>
                <w:b/>
                <w:sz w:val="16"/>
              </w:rPr>
            </w:pPr>
            <w:r>
              <w:rPr>
                <w:sz w:val="16"/>
              </w:rPr>
              <w:t xml:space="preserve">0 </w:t>
            </w:r>
          </w:p>
        </w:tc>
      </w:tr>
      <w:tr w:rsidR="003D0082" w14:paraId="509F46DE" w14:textId="77777777">
        <w:tc>
          <w:tcPr>
            <w:tcW w:w="1337" w:type="dxa"/>
            <w:tcBorders>
              <w:top w:val="nil"/>
              <w:bottom w:val="nil"/>
            </w:tcBorders>
          </w:tcPr>
          <w:p w14:paraId="2C24EF65" w14:textId="77777777" w:rsidR="003D0082" w:rsidRDefault="00BA5F2C">
            <w:pPr>
              <w:pStyle w:val="Normal"/>
              <w:rPr>
                <w:b/>
                <w:sz w:val="16"/>
              </w:rPr>
            </w:pPr>
            <w:r>
              <w:rPr>
                <w:b/>
                <w:sz w:val="16"/>
              </w:rPr>
              <w:t>Totale</w:t>
            </w:r>
          </w:p>
        </w:tc>
        <w:tc>
          <w:tcPr>
            <w:tcW w:w="1337" w:type="dxa"/>
            <w:tcBorders>
              <w:top w:val="nil"/>
              <w:bottom w:val="nil"/>
            </w:tcBorders>
          </w:tcPr>
          <w:p w14:paraId="2000ADBD" w14:textId="77777777" w:rsidR="003D0082" w:rsidRDefault="00BA5F2C">
            <w:pPr>
              <w:pStyle w:val="Normal"/>
              <w:jc w:val="right"/>
              <w:rPr>
                <w:b/>
                <w:sz w:val="16"/>
              </w:rPr>
            </w:pPr>
            <w:r>
              <w:rPr>
                <w:sz w:val="16"/>
              </w:rPr>
              <w:t xml:space="preserve">78.399 </w:t>
            </w:r>
          </w:p>
        </w:tc>
        <w:tc>
          <w:tcPr>
            <w:tcW w:w="1337" w:type="dxa"/>
            <w:tcBorders>
              <w:top w:val="nil"/>
              <w:bottom w:val="nil"/>
            </w:tcBorders>
          </w:tcPr>
          <w:p w14:paraId="55160067" w14:textId="77777777" w:rsidR="003D0082" w:rsidRDefault="00BA5F2C">
            <w:pPr>
              <w:pStyle w:val="Normal"/>
              <w:jc w:val="right"/>
              <w:rPr>
                <w:b/>
                <w:sz w:val="16"/>
              </w:rPr>
            </w:pPr>
            <w:r>
              <w:rPr>
                <w:sz w:val="16"/>
              </w:rPr>
              <w:t xml:space="preserve">19.199 </w:t>
            </w:r>
          </w:p>
        </w:tc>
        <w:tc>
          <w:tcPr>
            <w:tcW w:w="1337" w:type="dxa"/>
            <w:tcBorders>
              <w:top w:val="nil"/>
              <w:bottom w:val="nil"/>
            </w:tcBorders>
          </w:tcPr>
          <w:p w14:paraId="481A59F7" w14:textId="77777777" w:rsidR="003D0082" w:rsidRDefault="00BA5F2C">
            <w:pPr>
              <w:pStyle w:val="Normal"/>
              <w:jc w:val="right"/>
              <w:rPr>
                <w:b/>
                <w:sz w:val="16"/>
              </w:rPr>
            </w:pPr>
            <w:r>
              <w:rPr>
                <w:sz w:val="16"/>
              </w:rPr>
              <w:t xml:space="preserve">27.111 </w:t>
            </w:r>
          </w:p>
        </w:tc>
        <w:tc>
          <w:tcPr>
            <w:tcW w:w="1337" w:type="dxa"/>
            <w:tcBorders>
              <w:top w:val="nil"/>
              <w:bottom w:val="nil"/>
            </w:tcBorders>
          </w:tcPr>
          <w:p w14:paraId="35FA3DCF" w14:textId="77777777" w:rsidR="003D0082" w:rsidRDefault="00BA5F2C">
            <w:pPr>
              <w:pStyle w:val="Normal"/>
              <w:jc w:val="right"/>
              <w:rPr>
                <w:b/>
                <w:sz w:val="16"/>
              </w:rPr>
            </w:pPr>
            <w:r>
              <w:rPr>
                <w:sz w:val="16"/>
              </w:rPr>
              <w:t xml:space="preserve">0 </w:t>
            </w:r>
          </w:p>
        </w:tc>
        <w:tc>
          <w:tcPr>
            <w:tcW w:w="1337" w:type="dxa"/>
            <w:tcBorders>
              <w:top w:val="nil"/>
              <w:bottom w:val="nil"/>
            </w:tcBorders>
          </w:tcPr>
          <w:p w14:paraId="5C220950" w14:textId="77777777" w:rsidR="003D0082" w:rsidRDefault="00BA5F2C">
            <w:pPr>
              <w:pStyle w:val="Normal"/>
              <w:jc w:val="right"/>
              <w:rPr>
                <w:b/>
                <w:sz w:val="16"/>
              </w:rPr>
            </w:pPr>
            <w:r>
              <w:rPr>
                <w:sz w:val="16"/>
              </w:rPr>
              <w:t xml:space="preserve">0 </w:t>
            </w:r>
          </w:p>
        </w:tc>
        <w:tc>
          <w:tcPr>
            <w:tcW w:w="1337" w:type="dxa"/>
            <w:tcBorders>
              <w:top w:val="nil"/>
              <w:bottom w:val="nil"/>
            </w:tcBorders>
          </w:tcPr>
          <w:p w14:paraId="20CC171C" w14:textId="77777777" w:rsidR="003D0082" w:rsidRDefault="00BA5F2C">
            <w:pPr>
              <w:pStyle w:val="Normal"/>
              <w:jc w:val="right"/>
              <w:rPr>
                <w:b/>
                <w:sz w:val="16"/>
              </w:rPr>
            </w:pPr>
            <w:r>
              <w:rPr>
                <w:sz w:val="16"/>
              </w:rPr>
              <w:t xml:space="preserve">70.487 </w:t>
            </w:r>
          </w:p>
        </w:tc>
      </w:tr>
    </w:tbl>
    <w:p w14:paraId="096E873F" w14:textId="77777777" w:rsidR="003D0082" w:rsidRDefault="003D0082">
      <w:pPr>
        <w:pStyle w:val="Normal"/>
        <w:rPr>
          <w:sz w:val="20"/>
        </w:rPr>
      </w:pPr>
    </w:p>
    <w:p w14:paraId="70473222" w14:textId="77777777" w:rsidR="003D0082" w:rsidRDefault="00BA5F2C">
      <w:pPr>
        <w:pStyle w:val="Normal"/>
        <w:jc w:val="center"/>
        <w:rPr>
          <w:b/>
          <w:sz w:val="18"/>
        </w:rPr>
      </w:pPr>
      <w:r>
        <w:rPr>
          <w:b/>
          <w:sz w:val="18"/>
        </w:rPr>
        <w:t>Immobilizzazioni Materiali - Composizione</w:t>
      </w:r>
    </w:p>
    <w:p w14:paraId="765B2FAB" w14:textId="77777777" w:rsidR="003D0082" w:rsidRDefault="003D0082">
      <w:pPr>
        <w:pStyle w:val="Normal"/>
        <w:jc w:val="center"/>
        <w:rPr>
          <w:b/>
          <w:sz w:val="18"/>
        </w:rPr>
      </w:pPr>
    </w:p>
    <w:tbl>
      <w:tblPr>
        <w:tblW w:w="0" w:type="auto"/>
        <w:tblInd w:w="36" w:type="dxa"/>
        <w:tblBorders>
          <w:insideH w:val="single" w:sz="1" w:space="0" w:color="auto"/>
        </w:tblBorders>
        <w:tblLayout w:type="fixed"/>
        <w:tblCellMar>
          <w:left w:w="36" w:type="dxa"/>
          <w:right w:w="36" w:type="dxa"/>
        </w:tblCellMar>
        <w:tblLook w:val="0000" w:firstRow="0" w:lastRow="0" w:firstColumn="0" w:lastColumn="0" w:noHBand="0" w:noVBand="0"/>
      </w:tblPr>
      <w:tblGrid>
        <w:gridCol w:w="1170"/>
        <w:gridCol w:w="1170"/>
        <w:gridCol w:w="1170"/>
        <w:gridCol w:w="1170"/>
        <w:gridCol w:w="1170"/>
        <w:gridCol w:w="1170"/>
        <w:gridCol w:w="1170"/>
        <w:gridCol w:w="1170"/>
      </w:tblGrid>
      <w:tr w:rsidR="003D0082" w14:paraId="23DB6EEE" w14:textId="77777777">
        <w:tc>
          <w:tcPr>
            <w:tcW w:w="1170" w:type="dxa"/>
            <w:tcBorders>
              <w:top w:val="nil"/>
              <w:bottom w:val="single" w:sz="1" w:space="0" w:color="auto"/>
            </w:tcBorders>
            <w:shd w:val="clear" w:color="auto" w:fill="F0F0F0"/>
          </w:tcPr>
          <w:p w14:paraId="2340B3ED" w14:textId="77777777" w:rsidR="003D0082" w:rsidRDefault="003D0082">
            <w:pPr>
              <w:pStyle w:val="Normal"/>
              <w:rPr>
                <w:sz w:val="16"/>
              </w:rPr>
            </w:pPr>
          </w:p>
        </w:tc>
        <w:tc>
          <w:tcPr>
            <w:tcW w:w="1170" w:type="dxa"/>
            <w:tcBorders>
              <w:top w:val="nil"/>
              <w:bottom w:val="single" w:sz="1" w:space="0" w:color="auto"/>
            </w:tcBorders>
            <w:shd w:val="clear" w:color="auto" w:fill="D0D0D0"/>
          </w:tcPr>
          <w:p w14:paraId="044347DE" w14:textId="77777777" w:rsidR="003D0082" w:rsidRDefault="00BA5F2C">
            <w:pPr>
              <w:pStyle w:val="Normal"/>
              <w:jc w:val="center"/>
              <w:rPr>
                <w:b/>
                <w:sz w:val="16"/>
              </w:rPr>
            </w:pPr>
            <w:r>
              <w:rPr>
                <w:sz w:val="16"/>
              </w:rPr>
              <w:t>Costo Storico</w:t>
            </w:r>
          </w:p>
        </w:tc>
        <w:tc>
          <w:tcPr>
            <w:tcW w:w="1170" w:type="dxa"/>
            <w:tcBorders>
              <w:top w:val="nil"/>
              <w:bottom w:val="single" w:sz="1" w:space="0" w:color="auto"/>
            </w:tcBorders>
            <w:shd w:val="clear" w:color="auto" w:fill="D0D0D0"/>
          </w:tcPr>
          <w:p w14:paraId="2428CF0A" w14:textId="77777777" w:rsidR="003D0082" w:rsidRDefault="00BA5F2C">
            <w:pPr>
              <w:pStyle w:val="Normal"/>
              <w:jc w:val="center"/>
              <w:rPr>
                <w:b/>
                <w:sz w:val="16"/>
              </w:rPr>
            </w:pPr>
            <w:r>
              <w:rPr>
                <w:sz w:val="16"/>
              </w:rPr>
              <w:t>Rivalutazioni</w:t>
            </w:r>
          </w:p>
        </w:tc>
        <w:tc>
          <w:tcPr>
            <w:tcW w:w="1170" w:type="dxa"/>
            <w:tcBorders>
              <w:top w:val="nil"/>
              <w:bottom w:val="single" w:sz="1" w:space="0" w:color="auto"/>
            </w:tcBorders>
            <w:shd w:val="clear" w:color="auto" w:fill="D0D0D0"/>
          </w:tcPr>
          <w:p w14:paraId="4C9B7FBC" w14:textId="77777777" w:rsidR="003D0082" w:rsidRDefault="00BA5F2C">
            <w:pPr>
              <w:pStyle w:val="Normal"/>
              <w:jc w:val="center"/>
              <w:rPr>
                <w:b/>
                <w:sz w:val="16"/>
              </w:rPr>
            </w:pPr>
            <w:r>
              <w:rPr>
                <w:sz w:val="16"/>
              </w:rPr>
              <w:t>Totale immobilizzazioni</w:t>
            </w:r>
          </w:p>
        </w:tc>
        <w:tc>
          <w:tcPr>
            <w:tcW w:w="1170" w:type="dxa"/>
            <w:tcBorders>
              <w:top w:val="nil"/>
              <w:bottom w:val="single" w:sz="1" w:space="0" w:color="auto"/>
            </w:tcBorders>
            <w:shd w:val="clear" w:color="auto" w:fill="D0D0D0"/>
          </w:tcPr>
          <w:p w14:paraId="0480259E" w14:textId="77777777" w:rsidR="003D0082" w:rsidRDefault="00BA5F2C">
            <w:pPr>
              <w:pStyle w:val="Normal"/>
              <w:jc w:val="center"/>
              <w:rPr>
                <w:b/>
                <w:sz w:val="16"/>
              </w:rPr>
            </w:pPr>
            <w:r>
              <w:rPr>
                <w:sz w:val="16"/>
              </w:rPr>
              <w:t>Fondo ammortamento</w:t>
            </w:r>
          </w:p>
        </w:tc>
        <w:tc>
          <w:tcPr>
            <w:tcW w:w="1170" w:type="dxa"/>
            <w:tcBorders>
              <w:top w:val="nil"/>
              <w:bottom w:val="single" w:sz="1" w:space="0" w:color="auto"/>
            </w:tcBorders>
            <w:shd w:val="clear" w:color="auto" w:fill="D0D0D0"/>
          </w:tcPr>
          <w:p w14:paraId="432FDB77" w14:textId="77777777" w:rsidR="003D0082" w:rsidRDefault="00BA5F2C">
            <w:pPr>
              <w:pStyle w:val="Normal"/>
              <w:jc w:val="center"/>
              <w:rPr>
                <w:b/>
                <w:sz w:val="16"/>
              </w:rPr>
            </w:pPr>
            <w:r>
              <w:rPr>
                <w:sz w:val="16"/>
              </w:rPr>
              <w:t>Svalutazioni</w:t>
            </w:r>
          </w:p>
        </w:tc>
        <w:tc>
          <w:tcPr>
            <w:tcW w:w="1170" w:type="dxa"/>
            <w:tcBorders>
              <w:top w:val="nil"/>
              <w:bottom w:val="single" w:sz="1" w:space="0" w:color="auto"/>
            </w:tcBorders>
            <w:shd w:val="clear" w:color="auto" w:fill="D0D0D0"/>
          </w:tcPr>
          <w:p w14:paraId="1E033F7F" w14:textId="77777777" w:rsidR="003D0082" w:rsidRDefault="00BA5F2C">
            <w:pPr>
              <w:pStyle w:val="Normal"/>
              <w:jc w:val="center"/>
              <w:rPr>
                <w:b/>
                <w:sz w:val="16"/>
              </w:rPr>
            </w:pPr>
            <w:r>
              <w:rPr>
                <w:sz w:val="16"/>
              </w:rPr>
              <w:t>Altro</w:t>
            </w:r>
          </w:p>
        </w:tc>
        <w:tc>
          <w:tcPr>
            <w:tcW w:w="1170" w:type="dxa"/>
            <w:tcBorders>
              <w:top w:val="nil"/>
              <w:bottom w:val="single" w:sz="1" w:space="0" w:color="auto"/>
            </w:tcBorders>
            <w:shd w:val="clear" w:color="auto" w:fill="D0D0D0"/>
          </w:tcPr>
          <w:p w14:paraId="7DA7A7C0" w14:textId="77777777" w:rsidR="003D0082" w:rsidRDefault="00BA5F2C">
            <w:pPr>
              <w:pStyle w:val="Normal"/>
              <w:jc w:val="center"/>
              <w:rPr>
                <w:b/>
                <w:sz w:val="16"/>
              </w:rPr>
            </w:pPr>
            <w:r>
              <w:rPr>
                <w:sz w:val="16"/>
              </w:rPr>
              <w:t>Saldo al 31/12/2022</w:t>
            </w:r>
          </w:p>
        </w:tc>
      </w:tr>
      <w:tr w:rsidR="003D0082" w14:paraId="1BEF1B30" w14:textId="77777777">
        <w:tc>
          <w:tcPr>
            <w:tcW w:w="1170" w:type="dxa"/>
            <w:tcBorders>
              <w:top w:val="nil"/>
              <w:bottom w:val="nil"/>
            </w:tcBorders>
            <w:shd w:val="clear" w:color="auto" w:fill="F0F0F0"/>
          </w:tcPr>
          <w:p w14:paraId="343B75CE" w14:textId="77777777" w:rsidR="003D0082" w:rsidRDefault="00BA5F2C">
            <w:pPr>
              <w:pStyle w:val="Normal"/>
              <w:rPr>
                <w:b/>
                <w:sz w:val="16"/>
              </w:rPr>
            </w:pPr>
            <w:r>
              <w:rPr>
                <w:b/>
                <w:sz w:val="16"/>
              </w:rPr>
              <w:t>Terreni e Fabbricati</w:t>
            </w:r>
          </w:p>
        </w:tc>
        <w:tc>
          <w:tcPr>
            <w:tcW w:w="1170" w:type="dxa"/>
            <w:tcBorders>
              <w:top w:val="nil"/>
              <w:bottom w:val="nil"/>
            </w:tcBorders>
            <w:shd w:val="clear" w:color="auto" w:fill="F0F0F0"/>
          </w:tcPr>
          <w:p w14:paraId="68233567" w14:textId="77777777" w:rsidR="003D0082" w:rsidRDefault="00BA5F2C">
            <w:pPr>
              <w:pStyle w:val="Normal"/>
              <w:jc w:val="right"/>
              <w:rPr>
                <w:b/>
                <w:sz w:val="16"/>
              </w:rPr>
            </w:pPr>
            <w:r>
              <w:rPr>
                <w:sz w:val="16"/>
              </w:rPr>
              <w:t xml:space="preserve">5.576 </w:t>
            </w:r>
          </w:p>
        </w:tc>
        <w:tc>
          <w:tcPr>
            <w:tcW w:w="1170" w:type="dxa"/>
            <w:tcBorders>
              <w:top w:val="nil"/>
              <w:bottom w:val="nil"/>
            </w:tcBorders>
            <w:shd w:val="clear" w:color="auto" w:fill="F0F0F0"/>
          </w:tcPr>
          <w:p w14:paraId="29C49AE5" w14:textId="77777777" w:rsidR="003D0082" w:rsidRDefault="00BA5F2C">
            <w:pPr>
              <w:pStyle w:val="Normal"/>
              <w:jc w:val="right"/>
              <w:rPr>
                <w:b/>
                <w:sz w:val="16"/>
              </w:rPr>
            </w:pPr>
            <w:r>
              <w:rPr>
                <w:sz w:val="16"/>
              </w:rPr>
              <w:t xml:space="preserve">0 </w:t>
            </w:r>
          </w:p>
        </w:tc>
        <w:tc>
          <w:tcPr>
            <w:tcW w:w="1170" w:type="dxa"/>
            <w:tcBorders>
              <w:top w:val="nil"/>
              <w:bottom w:val="nil"/>
            </w:tcBorders>
            <w:shd w:val="clear" w:color="auto" w:fill="F0F0F0"/>
          </w:tcPr>
          <w:p w14:paraId="7676FAEF" w14:textId="77777777" w:rsidR="003D0082" w:rsidRDefault="00BA5F2C">
            <w:pPr>
              <w:pStyle w:val="Normal"/>
              <w:jc w:val="right"/>
              <w:rPr>
                <w:b/>
                <w:sz w:val="16"/>
              </w:rPr>
            </w:pPr>
            <w:r>
              <w:rPr>
                <w:sz w:val="16"/>
              </w:rPr>
              <w:t xml:space="preserve">5.576 </w:t>
            </w:r>
          </w:p>
        </w:tc>
        <w:tc>
          <w:tcPr>
            <w:tcW w:w="1170" w:type="dxa"/>
            <w:tcBorders>
              <w:top w:val="nil"/>
              <w:bottom w:val="nil"/>
            </w:tcBorders>
            <w:shd w:val="clear" w:color="auto" w:fill="F0F0F0"/>
          </w:tcPr>
          <w:p w14:paraId="4D85A86C" w14:textId="77777777" w:rsidR="003D0082" w:rsidRDefault="00BA5F2C">
            <w:pPr>
              <w:pStyle w:val="Normal"/>
              <w:jc w:val="right"/>
              <w:rPr>
                <w:b/>
                <w:sz w:val="16"/>
              </w:rPr>
            </w:pPr>
            <w:r>
              <w:rPr>
                <w:sz w:val="16"/>
              </w:rPr>
              <w:t xml:space="preserve">5.576 </w:t>
            </w:r>
          </w:p>
        </w:tc>
        <w:tc>
          <w:tcPr>
            <w:tcW w:w="1170" w:type="dxa"/>
            <w:tcBorders>
              <w:top w:val="nil"/>
              <w:bottom w:val="nil"/>
            </w:tcBorders>
            <w:shd w:val="clear" w:color="auto" w:fill="F0F0F0"/>
          </w:tcPr>
          <w:p w14:paraId="1B9B0BFB" w14:textId="77777777" w:rsidR="003D0082" w:rsidRDefault="00BA5F2C">
            <w:pPr>
              <w:pStyle w:val="Normal"/>
              <w:jc w:val="right"/>
              <w:rPr>
                <w:b/>
                <w:sz w:val="16"/>
              </w:rPr>
            </w:pPr>
            <w:r>
              <w:rPr>
                <w:sz w:val="16"/>
              </w:rPr>
              <w:t xml:space="preserve">0 </w:t>
            </w:r>
          </w:p>
        </w:tc>
        <w:tc>
          <w:tcPr>
            <w:tcW w:w="1170" w:type="dxa"/>
            <w:tcBorders>
              <w:top w:val="nil"/>
              <w:bottom w:val="nil"/>
            </w:tcBorders>
            <w:shd w:val="clear" w:color="auto" w:fill="F0F0F0"/>
          </w:tcPr>
          <w:p w14:paraId="2627605F" w14:textId="77777777" w:rsidR="003D0082" w:rsidRDefault="00BA5F2C">
            <w:pPr>
              <w:pStyle w:val="Normal"/>
              <w:jc w:val="right"/>
              <w:rPr>
                <w:b/>
                <w:sz w:val="16"/>
              </w:rPr>
            </w:pPr>
            <w:r>
              <w:rPr>
                <w:sz w:val="16"/>
              </w:rPr>
              <w:t xml:space="preserve">0 </w:t>
            </w:r>
          </w:p>
        </w:tc>
        <w:tc>
          <w:tcPr>
            <w:tcW w:w="1170" w:type="dxa"/>
            <w:tcBorders>
              <w:top w:val="nil"/>
              <w:bottom w:val="nil"/>
            </w:tcBorders>
            <w:shd w:val="clear" w:color="auto" w:fill="F0F0F0"/>
          </w:tcPr>
          <w:p w14:paraId="4FA8DB3A" w14:textId="77777777" w:rsidR="003D0082" w:rsidRDefault="00BA5F2C">
            <w:pPr>
              <w:pStyle w:val="Normal"/>
              <w:jc w:val="right"/>
              <w:rPr>
                <w:b/>
                <w:sz w:val="16"/>
              </w:rPr>
            </w:pPr>
            <w:r>
              <w:rPr>
                <w:sz w:val="16"/>
              </w:rPr>
              <w:t xml:space="preserve">0 </w:t>
            </w:r>
          </w:p>
        </w:tc>
      </w:tr>
      <w:tr w:rsidR="003D0082" w14:paraId="60022A6F" w14:textId="77777777">
        <w:tc>
          <w:tcPr>
            <w:tcW w:w="1170" w:type="dxa"/>
            <w:tcBorders>
              <w:top w:val="nil"/>
              <w:bottom w:val="nil"/>
            </w:tcBorders>
          </w:tcPr>
          <w:p w14:paraId="3EF2AF1E" w14:textId="77777777" w:rsidR="003D0082" w:rsidRDefault="00BA5F2C">
            <w:pPr>
              <w:pStyle w:val="Normal"/>
              <w:rPr>
                <w:b/>
                <w:sz w:val="16"/>
              </w:rPr>
            </w:pPr>
            <w:r>
              <w:rPr>
                <w:b/>
                <w:sz w:val="16"/>
              </w:rPr>
              <w:t>Impianti e macchinari</w:t>
            </w:r>
          </w:p>
        </w:tc>
        <w:tc>
          <w:tcPr>
            <w:tcW w:w="1170" w:type="dxa"/>
            <w:tcBorders>
              <w:top w:val="nil"/>
              <w:bottom w:val="nil"/>
            </w:tcBorders>
          </w:tcPr>
          <w:p w14:paraId="7F34F1F4" w14:textId="77777777" w:rsidR="003D0082" w:rsidRDefault="00BA5F2C">
            <w:pPr>
              <w:pStyle w:val="Normal"/>
              <w:jc w:val="right"/>
              <w:rPr>
                <w:b/>
                <w:sz w:val="16"/>
              </w:rPr>
            </w:pPr>
            <w:r>
              <w:rPr>
                <w:sz w:val="16"/>
              </w:rPr>
              <w:t xml:space="preserve">0 </w:t>
            </w:r>
          </w:p>
        </w:tc>
        <w:tc>
          <w:tcPr>
            <w:tcW w:w="1170" w:type="dxa"/>
            <w:tcBorders>
              <w:top w:val="nil"/>
              <w:bottom w:val="nil"/>
            </w:tcBorders>
          </w:tcPr>
          <w:p w14:paraId="2D331899" w14:textId="77777777" w:rsidR="003D0082" w:rsidRDefault="00BA5F2C">
            <w:pPr>
              <w:pStyle w:val="Normal"/>
              <w:jc w:val="right"/>
              <w:rPr>
                <w:b/>
                <w:sz w:val="16"/>
              </w:rPr>
            </w:pPr>
            <w:r>
              <w:rPr>
                <w:sz w:val="16"/>
              </w:rPr>
              <w:t xml:space="preserve">0 </w:t>
            </w:r>
          </w:p>
        </w:tc>
        <w:tc>
          <w:tcPr>
            <w:tcW w:w="1170" w:type="dxa"/>
            <w:tcBorders>
              <w:top w:val="nil"/>
              <w:bottom w:val="nil"/>
            </w:tcBorders>
          </w:tcPr>
          <w:p w14:paraId="1C438245" w14:textId="77777777" w:rsidR="003D0082" w:rsidRDefault="00BA5F2C">
            <w:pPr>
              <w:pStyle w:val="Normal"/>
              <w:jc w:val="right"/>
              <w:rPr>
                <w:b/>
                <w:sz w:val="16"/>
              </w:rPr>
            </w:pPr>
            <w:r>
              <w:rPr>
                <w:sz w:val="16"/>
              </w:rPr>
              <w:t xml:space="preserve">0 </w:t>
            </w:r>
          </w:p>
        </w:tc>
        <w:tc>
          <w:tcPr>
            <w:tcW w:w="1170" w:type="dxa"/>
            <w:tcBorders>
              <w:top w:val="nil"/>
              <w:bottom w:val="nil"/>
            </w:tcBorders>
          </w:tcPr>
          <w:p w14:paraId="64E95EFD" w14:textId="77777777" w:rsidR="003D0082" w:rsidRDefault="00BA5F2C">
            <w:pPr>
              <w:pStyle w:val="Normal"/>
              <w:jc w:val="right"/>
              <w:rPr>
                <w:b/>
                <w:sz w:val="16"/>
              </w:rPr>
            </w:pPr>
            <w:r>
              <w:rPr>
                <w:sz w:val="16"/>
              </w:rPr>
              <w:t xml:space="preserve">0 </w:t>
            </w:r>
          </w:p>
        </w:tc>
        <w:tc>
          <w:tcPr>
            <w:tcW w:w="1170" w:type="dxa"/>
            <w:tcBorders>
              <w:top w:val="nil"/>
              <w:bottom w:val="nil"/>
            </w:tcBorders>
          </w:tcPr>
          <w:p w14:paraId="67EE0C84" w14:textId="77777777" w:rsidR="003D0082" w:rsidRDefault="00BA5F2C">
            <w:pPr>
              <w:pStyle w:val="Normal"/>
              <w:jc w:val="right"/>
              <w:rPr>
                <w:b/>
                <w:sz w:val="16"/>
              </w:rPr>
            </w:pPr>
            <w:r>
              <w:rPr>
                <w:sz w:val="16"/>
              </w:rPr>
              <w:t xml:space="preserve">0 </w:t>
            </w:r>
          </w:p>
        </w:tc>
        <w:tc>
          <w:tcPr>
            <w:tcW w:w="1170" w:type="dxa"/>
            <w:tcBorders>
              <w:top w:val="nil"/>
              <w:bottom w:val="nil"/>
            </w:tcBorders>
          </w:tcPr>
          <w:p w14:paraId="3263006A" w14:textId="77777777" w:rsidR="003D0082" w:rsidRDefault="00BA5F2C">
            <w:pPr>
              <w:pStyle w:val="Normal"/>
              <w:jc w:val="right"/>
              <w:rPr>
                <w:b/>
                <w:sz w:val="16"/>
              </w:rPr>
            </w:pPr>
            <w:r>
              <w:rPr>
                <w:sz w:val="16"/>
              </w:rPr>
              <w:t xml:space="preserve">0 </w:t>
            </w:r>
          </w:p>
        </w:tc>
        <w:tc>
          <w:tcPr>
            <w:tcW w:w="1170" w:type="dxa"/>
            <w:tcBorders>
              <w:top w:val="nil"/>
              <w:bottom w:val="nil"/>
            </w:tcBorders>
          </w:tcPr>
          <w:p w14:paraId="1B13C1E5" w14:textId="77777777" w:rsidR="003D0082" w:rsidRDefault="00BA5F2C">
            <w:pPr>
              <w:pStyle w:val="Normal"/>
              <w:jc w:val="right"/>
              <w:rPr>
                <w:b/>
                <w:sz w:val="16"/>
              </w:rPr>
            </w:pPr>
            <w:r>
              <w:rPr>
                <w:sz w:val="16"/>
              </w:rPr>
              <w:t xml:space="preserve">0 </w:t>
            </w:r>
          </w:p>
        </w:tc>
      </w:tr>
      <w:tr w:rsidR="003D0082" w14:paraId="7F8010FE" w14:textId="77777777">
        <w:tc>
          <w:tcPr>
            <w:tcW w:w="1170" w:type="dxa"/>
            <w:tcBorders>
              <w:top w:val="nil"/>
              <w:bottom w:val="nil"/>
            </w:tcBorders>
            <w:shd w:val="clear" w:color="auto" w:fill="F0F0F0"/>
          </w:tcPr>
          <w:p w14:paraId="4E22BFA9" w14:textId="77777777" w:rsidR="003D0082" w:rsidRDefault="00BA5F2C">
            <w:pPr>
              <w:pStyle w:val="Normal"/>
              <w:rPr>
                <w:b/>
                <w:sz w:val="16"/>
              </w:rPr>
            </w:pPr>
            <w:r>
              <w:rPr>
                <w:b/>
                <w:sz w:val="16"/>
              </w:rPr>
              <w:t xml:space="preserve">Attrezzature </w:t>
            </w:r>
            <w:proofErr w:type="spellStart"/>
            <w:r>
              <w:rPr>
                <w:b/>
                <w:sz w:val="16"/>
              </w:rPr>
              <w:t>ind</w:t>
            </w:r>
            <w:proofErr w:type="spellEnd"/>
            <w:r>
              <w:rPr>
                <w:b/>
                <w:sz w:val="16"/>
              </w:rPr>
              <w:t xml:space="preserve">. e </w:t>
            </w:r>
            <w:proofErr w:type="spellStart"/>
            <w:r>
              <w:rPr>
                <w:b/>
                <w:sz w:val="16"/>
              </w:rPr>
              <w:t>Commerc</w:t>
            </w:r>
            <w:proofErr w:type="spellEnd"/>
            <w:r>
              <w:rPr>
                <w:b/>
                <w:sz w:val="16"/>
              </w:rPr>
              <w:t>.</w:t>
            </w:r>
          </w:p>
        </w:tc>
        <w:tc>
          <w:tcPr>
            <w:tcW w:w="1170" w:type="dxa"/>
            <w:tcBorders>
              <w:top w:val="nil"/>
              <w:bottom w:val="nil"/>
            </w:tcBorders>
            <w:shd w:val="clear" w:color="auto" w:fill="F0F0F0"/>
          </w:tcPr>
          <w:p w14:paraId="261FA058" w14:textId="77777777" w:rsidR="003D0082" w:rsidRDefault="00BA5F2C">
            <w:pPr>
              <w:pStyle w:val="Normal"/>
              <w:jc w:val="right"/>
              <w:rPr>
                <w:b/>
                <w:sz w:val="16"/>
              </w:rPr>
            </w:pPr>
            <w:r>
              <w:rPr>
                <w:sz w:val="16"/>
              </w:rPr>
              <w:t xml:space="preserve">141.615 </w:t>
            </w:r>
          </w:p>
        </w:tc>
        <w:tc>
          <w:tcPr>
            <w:tcW w:w="1170" w:type="dxa"/>
            <w:tcBorders>
              <w:top w:val="nil"/>
              <w:bottom w:val="nil"/>
            </w:tcBorders>
            <w:shd w:val="clear" w:color="auto" w:fill="F0F0F0"/>
          </w:tcPr>
          <w:p w14:paraId="265723AA" w14:textId="77777777" w:rsidR="003D0082" w:rsidRDefault="00BA5F2C">
            <w:pPr>
              <w:pStyle w:val="Normal"/>
              <w:jc w:val="right"/>
              <w:rPr>
                <w:b/>
                <w:sz w:val="16"/>
              </w:rPr>
            </w:pPr>
            <w:r>
              <w:rPr>
                <w:sz w:val="16"/>
              </w:rPr>
              <w:t xml:space="preserve">0 </w:t>
            </w:r>
          </w:p>
        </w:tc>
        <w:tc>
          <w:tcPr>
            <w:tcW w:w="1170" w:type="dxa"/>
            <w:tcBorders>
              <w:top w:val="nil"/>
              <w:bottom w:val="nil"/>
            </w:tcBorders>
            <w:shd w:val="clear" w:color="auto" w:fill="F0F0F0"/>
          </w:tcPr>
          <w:p w14:paraId="78000679" w14:textId="77777777" w:rsidR="003D0082" w:rsidRDefault="00BA5F2C">
            <w:pPr>
              <w:pStyle w:val="Normal"/>
              <w:jc w:val="right"/>
              <w:rPr>
                <w:b/>
                <w:sz w:val="16"/>
              </w:rPr>
            </w:pPr>
            <w:r>
              <w:rPr>
                <w:sz w:val="16"/>
              </w:rPr>
              <w:t xml:space="preserve">141.615 </w:t>
            </w:r>
          </w:p>
        </w:tc>
        <w:tc>
          <w:tcPr>
            <w:tcW w:w="1170" w:type="dxa"/>
            <w:tcBorders>
              <w:top w:val="nil"/>
              <w:bottom w:val="nil"/>
            </w:tcBorders>
            <w:shd w:val="clear" w:color="auto" w:fill="F0F0F0"/>
          </w:tcPr>
          <w:p w14:paraId="3405485E" w14:textId="77777777" w:rsidR="003D0082" w:rsidRDefault="00BA5F2C">
            <w:pPr>
              <w:pStyle w:val="Normal"/>
              <w:jc w:val="right"/>
              <w:rPr>
                <w:b/>
                <w:sz w:val="16"/>
              </w:rPr>
            </w:pPr>
            <w:r>
              <w:rPr>
                <w:sz w:val="16"/>
              </w:rPr>
              <w:t xml:space="preserve">113.484 </w:t>
            </w:r>
          </w:p>
        </w:tc>
        <w:tc>
          <w:tcPr>
            <w:tcW w:w="1170" w:type="dxa"/>
            <w:tcBorders>
              <w:top w:val="nil"/>
              <w:bottom w:val="nil"/>
            </w:tcBorders>
            <w:shd w:val="clear" w:color="auto" w:fill="F0F0F0"/>
          </w:tcPr>
          <w:p w14:paraId="49B61417" w14:textId="77777777" w:rsidR="003D0082" w:rsidRDefault="00BA5F2C">
            <w:pPr>
              <w:pStyle w:val="Normal"/>
              <w:jc w:val="right"/>
              <w:rPr>
                <w:b/>
                <w:sz w:val="16"/>
              </w:rPr>
            </w:pPr>
            <w:r>
              <w:rPr>
                <w:sz w:val="16"/>
              </w:rPr>
              <w:t xml:space="preserve">0 </w:t>
            </w:r>
          </w:p>
        </w:tc>
        <w:tc>
          <w:tcPr>
            <w:tcW w:w="1170" w:type="dxa"/>
            <w:tcBorders>
              <w:top w:val="nil"/>
              <w:bottom w:val="nil"/>
            </w:tcBorders>
            <w:shd w:val="clear" w:color="auto" w:fill="F0F0F0"/>
          </w:tcPr>
          <w:p w14:paraId="692D9D4E" w14:textId="77777777" w:rsidR="003D0082" w:rsidRDefault="00BA5F2C">
            <w:pPr>
              <w:pStyle w:val="Normal"/>
              <w:jc w:val="right"/>
              <w:rPr>
                <w:b/>
                <w:sz w:val="16"/>
              </w:rPr>
            </w:pPr>
            <w:r>
              <w:rPr>
                <w:sz w:val="16"/>
              </w:rPr>
              <w:t xml:space="preserve">0 </w:t>
            </w:r>
          </w:p>
        </w:tc>
        <w:tc>
          <w:tcPr>
            <w:tcW w:w="1170" w:type="dxa"/>
            <w:tcBorders>
              <w:top w:val="nil"/>
              <w:bottom w:val="nil"/>
            </w:tcBorders>
            <w:shd w:val="clear" w:color="auto" w:fill="F0F0F0"/>
          </w:tcPr>
          <w:p w14:paraId="15F8A935" w14:textId="77777777" w:rsidR="003D0082" w:rsidRDefault="00BA5F2C">
            <w:pPr>
              <w:pStyle w:val="Normal"/>
              <w:jc w:val="right"/>
              <w:rPr>
                <w:b/>
                <w:sz w:val="16"/>
              </w:rPr>
            </w:pPr>
            <w:r>
              <w:rPr>
                <w:sz w:val="16"/>
              </w:rPr>
              <w:t xml:space="preserve">28.131 </w:t>
            </w:r>
          </w:p>
        </w:tc>
      </w:tr>
      <w:tr w:rsidR="003D0082" w14:paraId="2C20042E" w14:textId="77777777">
        <w:tc>
          <w:tcPr>
            <w:tcW w:w="1170" w:type="dxa"/>
            <w:tcBorders>
              <w:top w:val="nil"/>
              <w:bottom w:val="nil"/>
            </w:tcBorders>
          </w:tcPr>
          <w:p w14:paraId="6F18F00F" w14:textId="77777777" w:rsidR="003D0082" w:rsidRDefault="00BA5F2C">
            <w:pPr>
              <w:pStyle w:val="Normal"/>
              <w:rPr>
                <w:b/>
                <w:sz w:val="16"/>
              </w:rPr>
            </w:pPr>
            <w:r>
              <w:rPr>
                <w:b/>
                <w:sz w:val="16"/>
              </w:rPr>
              <w:t>Altri beni</w:t>
            </w:r>
          </w:p>
        </w:tc>
        <w:tc>
          <w:tcPr>
            <w:tcW w:w="1170" w:type="dxa"/>
            <w:tcBorders>
              <w:top w:val="nil"/>
              <w:bottom w:val="nil"/>
            </w:tcBorders>
          </w:tcPr>
          <w:p w14:paraId="2ABE5F2B" w14:textId="77777777" w:rsidR="003D0082" w:rsidRDefault="00BA5F2C">
            <w:pPr>
              <w:pStyle w:val="Normal"/>
              <w:jc w:val="right"/>
              <w:rPr>
                <w:b/>
                <w:sz w:val="16"/>
              </w:rPr>
            </w:pPr>
            <w:r>
              <w:rPr>
                <w:sz w:val="16"/>
              </w:rPr>
              <w:t xml:space="preserve">293.974 </w:t>
            </w:r>
          </w:p>
        </w:tc>
        <w:tc>
          <w:tcPr>
            <w:tcW w:w="1170" w:type="dxa"/>
            <w:tcBorders>
              <w:top w:val="nil"/>
              <w:bottom w:val="nil"/>
            </w:tcBorders>
          </w:tcPr>
          <w:p w14:paraId="6455C7DD" w14:textId="77777777" w:rsidR="003D0082" w:rsidRDefault="00BA5F2C">
            <w:pPr>
              <w:pStyle w:val="Normal"/>
              <w:jc w:val="right"/>
              <w:rPr>
                <w:b/>
                <w:sz w:val="16"/>
              </w:rPr>
            </w:pPr>
            <w:r>
              <w:rPr>
                <w:sz w:val="16"/>
              </w:rPr>
              <w:t xml:space="preserve">0 </w:t>
            </w:r>
          </w:p>
        </w:tc>
        <w:tc>
          <w:tcPr>
            <w:tcW w:w="1170" w:type="dxa"/>
            <w:tcBorders>
              <w:top w:val="nil"/>
              <w:bottom w:val="nil"/>
            </w:tcBorders>
          </w:tcPr>
          <w:p w14:paraId="49E161EB" w14:textId="77777777" w:rsidR="003D0082" w:rsidRDefault="00BA5F2C">
            <w:pPr>
              <w:pStyle w:val="Normal"/>
              <w:jc w:val="right"/>
              <w:rPr>
                <w:b/>
                <w:sz w:val="16"/>
              </w:rPr>
            </w:pPr>
            <w:r>
              <w:rPr>
                <w:sz w:val="16"/>
              </w:rPr>
              <w:t xml:space="preserve">293.974 </w:t>
            </w:r>
          </w:p>
        </w:tc>
        <w:tc>
          <w:tcPr>
            <w:tcW w:w="1170" w:type="dxa"/>
            <w:tcBorders>
              <w:top w:val="nil"/>
              <w:bottom w:val="nil"/>
            </w:tcBorders>
          </w:tcPr>
          <w:p w14:paraId="66765F24" w14:textId="77777777" w:rsidR="003D0082" w:rsidRDefault="00BA5F2C">
            <w:pPr>
              <w:pStyle w:val="Normal"/>
              <w:jc w:val="right"/>
              <w:rPr>
                <w:b/>
                <w:sz w:val="16"/>
              </w:rPr>
            </w:pPr>
            <w:r>
              <w:rPr>
                <w:sz w:val="16"/>
              </w:rPr>
              <w:t xml:space="preserve">251.618 </w:t>
            </w:r>
          </w:p>
        </w:tc>
        <w:tc>
          <w:tcPr>
            <w:tcW w:w="1170" w:type="dxa"/>
            <w:tcBorders>
              <w:top w:val="nil"/>
              <w:bottom w:val="nil"/>
            </w:tcBorders>
          </w:tcPr>
          <w:p w14:paraId="662CE20F" w14:textId="77777777" w:rsidR="003D0082" w:rsidRDefault="00BA5F2C">
            <w:pPr>
              <w:pStyle w:val="Normal"/>
              <w:jc w:val="right"/>
              <w:rPr>
                <w:b/>
                <w:sz w:val="16"/>
              </w:rPr>
            </w:pPr>
            <w:r>
              <w:rPr>
                <w:sz w:val="16"/>
              </w:rPr>
              <w:t xml:space="preserve">0 </w:t>
            </w:r>
          </w:p>
        </w:tc>
        <w:tc>
          <w:tcPr>
            <w:tcW w:w="1170" w:type="dxa"/>
            <w:tcBorders>
              <w:top w:val="nil"/>
              <w:bottom w:val="nil"/>
            </w:tcBorders>
          </w:tcPr>
          <w:p w14:paraId="62E94E8F" w14:textId="77777777" w:rsidR="003D0082" w:rsidRDefault="00BA5F2C">
            <w:pPr>
              <w:pStyle w:val="Normal"/>
              <w:jc w:val="right"/>
              <w:rPr>
                <w:b/>
                <w:sz w:val="16"/>
              </w:rPr>
            </w:pPr>
            <w:r>
              <w:rPr>
                <w:sz w:val="16"/>
              </w:rPr>
              <w:t xml:space="preserve">0 </w:t>
            </w:r>
          </w:p>
        </w:tc>
        <w:tc>
          <w:tcPr>
            <w:tcW w:w="1170" w:type="dxa"/>
            <w:tcBorders>
              <w:top w:val="nil"/>
              <w:bottom w:val="nil"/>
            </w:tcBorders>
          </w:tcPr>
          <w:p w14:paraId="2B77C07B" w14:textId="77777777" w:rsidR="003D0082" w:rsidRDefault="00BA5F2C">
            <w:pPr>
              <w:pStyle w:val="Normal"/>
              <w:jc w:val="right"/>
              <w:rPr>
                <w:b/>
                <w:sz w:val="16"/>
              </w:rPr>
            </w:pPr>
            <w:r>
              <w:rPr>
                <w:sz w:val="16"/>
              </w:rPr>
              <w:t xml:space="preserve">42.356 </w:t>
            </w:r>
          </w:p>
        </w:tc>
      </w:tr>
      <w:tr w:rsidR="003D0082" w14:paraId="3747BA88" w14:textId="77777777">
        <w:tc>
          <w:tcPr>
            <w:tcW w:w="1170" w:type="dxa"/>
            <w:tcBorders>
              <w:top w:val="nil"/>
              <w:bottom w:val="nil"/>
            </w:tcBorders>
            <w:shd w:val="clear" w:color="auto" w:fill="F0F0F0"/>
          </w:tcPr>
          <w:p w14:paraId="634D15DA" w14:textId="77777777" w:rsidR="003D0082" w:rsidRDefault="00BA5F2C">
            <w:pPr>
              <w:pStyle w:val="Normal"/>
              <w:rPr>
                <w:b/>
                <w:sz w:val="16"/>
              </w:rPr>
            </w:pPr>
            <w:proofErr w:type="spellStart"/>
            <w:r>
              <w:rPr>
                <w:b/>
                <w:sz w:val="16"/>
              </w:rPr>
              <w:t>Imm</w:t>
            </w:r>
            <w:proofErr w:type="spellEnd"/>
            <w:r>
              <w:rPr>
                <w:b/>
                <w:sz w:val="16"/>
              </w:rPr>
              <w:t>. in corso e acconti</w:t>
            </w:r>
          </w:p>
        </w:tc>
        <w:tc>
          <w:tcPr>
            <w:tcW w:w="1170" w:type="dxa"/>
            <w:tcBorders>
              <w:top w:val="nil"/>
              <w:bottom w:val="nil"/>
            </w:tcBorders>
            <w:shd w:val="clear" w:color="auto" w:fill="F0F0F0"/>
          </w:tcPr>
          <w:p w14:paraId="1F4C2E6E" w14:textId="77777777" w:rsidR="003D0082" w:rsidRDefault="00BA5F2C">
            <w:pPr>
              <w:pStyle w:val="Normal"/>
              <w:jc w:val="right"/>
              <w:rPr>
                <w:b/>
                <w:sz w:val="16"/>
              </w:rPr>
            </w:pPr>
            <w:r>
              <w:rPr>
                <w:sz w:val="16"/>
              </w:rPr>
              <w:t xml:space="preserve">0 </w:t>
            </w:r>
          </w:p>
        </w:tc>
        <w:tc>
          <w:tcPr>
            <w:tcW w:w="1170" w:type="dxa"/>
            <w:tcBorders>
              <w:top w:val="nil"/>
              <w:bottom w:val="nil"/>
            </w:tcBorders>
            <w:shd w:val="clear" w:color="auto" w:fill="F0F0F0"/>
          </w:tcPr>
          <w:p w14:paraId="489DEA75" w14:textId="77777777" w:rsidR="003D0082" w:rsidRDefault="00BA5F2C">
            <w:pPr>
              <w:pStyle w:val="Normal"/>
              <w:jc w:val="right"/>
              <w:rPr>
                <w:b/>
                <w:sz w:val="16"/>
              </w:rPr>
            </w:pPr>
            <w:r>
              <w:rPr>
                <w:sz w:val="16"/>
              </w:rPr>
              <w:t xml:space="preserve">0 </w:t>
            </w:r>
          </w:p>
        </w:tc>
        <w:tc>
          <w:tcPr>
            <w:tcW w:w="1170" w:type="dxa"/>
            <w:tcBorders>
              <w:top w:val="nil"/>
              <w:bottom w:val="nil"/>
            </w:tcBorders>
            <w:shd w:val="clear" w:color="auto" w:fill="F0F0F0"/>
          </w:tcPr>
          <w:p w14:paraId="6D3862B1" w14:textId="77777777" w:rsidR="003D0082" w:rsidRDefault="00BA5F2C">
            <w:pPr>
              <w:pStyle w:val="Normal"/>
              <w:jc w:val="right"/>
              <w:rPr>
                <w:b/>
                <w:sz w:val="16"/>
              </w:rPr>
            </w:pPr>
            <w:r>
              <w:rPr>
                <w:sz w:val="16"/>
              </w:rPr>
              <w:t xml:space="preserve">0 </w:t>
            </w:r>
          </w:p>
        </w:tc>
        <w:tc>
          <w:tcPr>
            <w:tcW w:w="1170" w:type="dxa"/>
            <w:tcBorders>
              <w:top w:val="nil"/>
              <w:bottom w:val="nil"/>
            </w:tcBorders>
            <w:shd w:val="clear" w:color="auto" w:fill="F0F0F0"/>
          </w:tcPr>
          <w:p w14:paraId="272F187D" w14:textId="77777777" w:rsidR="003D0082" w:rsidRDefault="00BA5F2C">
            <w:pPr>
              <w:pStyle w:val="Normal"/>
              <w:jc w:val="right"/>
              <w:rPr>
                <w:b/>
                <w:sz w:val="16"/>
              </w:rPr>
            </w:pPr>
            <w:r>
              <w:rPr>
                <w:sz w:val="16"/>
              </w:rPr>
              <w:t xml:space="preserve">0 </w:t>
            </w:r>
          </w:p>
        </w:tc>
        <w:tc>
          <w:tcPr>
            <w:tcW w:w="1170" w:type="dxa"/>
            <w:tcBorders>
              <w:top w:val="nil"/>
              <w:bottom w:val="nil"/>
            </w:tcBorders>
            <w:shd w:val="clear" w:color="auto" w:fill="F0F0F0"/>
          </w:tcPr>
          <w:p w14:paraId="54CB345F" w14:textId="77777777" w:rsidR="003D0082" w:rsidRDefault="00BA5F2C">
            <w:pPr>
              <w:pStyle w:val="Normal"/>
              <w:jc w:val="right"/>
              <w:rPr>
                <w:b/>
                <w:sz w:val="16"/>
              </w:rPr>
            </w:pPr>
            <w:r>
              <w:rPr>
                <w:sz w:val="16"/>
              </w:rPr>
              <w:t xml:space="preserve">0 </w:t>
            </w:r>
          </w:p>
        </w:tc>
        <w:tc>
          <w:tcPr>
            <w:tcW w:w="1170" w:type="dxa"/>
            <w:tcBorders>
              <w:top w:val="nil"/>
              <w:bottom w:val="nil"/>
            </w:tcBorders>
            <w:shd w:val="clear" w:color="auto" w:fill="F0F0F0"/>
          </w:tcPr>
          <w:p w14:paraId="12A50CDC" w14:textId="77777777" w:rsidR="003D0082" w:rsidRDefault="00BA5F2C">
            <w:pPr>
              <w:pStyle w:val="Normal"/>
              <w:jc w:val="right"/>
              <w:rPr>
                <w:b/>
                <w:sz w:val="16"/>
              </w:rPr>
            </w:pPr>
            <w:r>
              <w:rPr>
                <w:sz w:val="16"/>
              </w:rPr>
              <w:t xml:space="preserve">0 </w:t>
            </w:r>
          </w:p>
        </w:tc>
        <w:tc>
          <w:tcPr>
            <w:tcW w:w="1170" w:type="dxa"/>
            <w:tcBorders>
              <w:top w:val="nil"/>
              <w:bottom w:val="nil"/>
            </w:tcBorders>
            <w:shd w:val="clear" w:color="auto" w:fill="F0F0F0"/>
          </w:tcPr>
          <w:p w14:paraId="60EB206C" w14:textId="77777777" w:rsidR="003D0082" w:rsidRDefault="00BA5F2C">
            <w:pPr>
              <w:pStyle w:val="Normal"/>
              <w:jc w:val="right"/>
              <w:rPr>
                <w:b/>
                <w:sz w:val="16"/>
              </w:rPr>
            </w:pPr>
            <w:r>
              <w:rPr>
                <w:sz w:val="16"/>
              </w:rPr>
              <w:t xml:space="preserve">0 </w:t>
            </w:r>
          </w:p>
        </w:tc>
      </w:tr>
      <w:tr w:rsidR="003D0082" w14:paraId="289D45BA" w14:textId="77777777">
        <w:tc>
          <w:tcPr>
            <w:tcW w:w="1170" w:type="dxa"/>
            <w:tcBorders>
              <w:top w:val="nil"/>
              <w:bottom w:val="nil"/>
            </w:tcBorders>
          </w:tcPr>
          <w:p w14:paraId="55CBD171" w14:textId="77777777" w:rsidR="003D0082" w:rsidRDefault="00BA5F2C">
            <w:pPr>
              <w:pStyle w:val="Normal"/>
              <w:rPr>
                <w:b/>
                <w:sz w:val="16"/>
              </w:rPr>
            </w:pPr>
            <w:r>
              <w:rPr>
                <w:b/>
                <w:sz w:val="16"/>
              </w:rPr>
              <w:t>Totale</w:t>
            </w:r>
          </w:p>
        </w:tc>
        <w:tc>
          <w:tcPr>
            <w:tcW w:w="1170" w:type="dxa"/>
            <w:tcBorders>
              <w:top w:val="nil"/>
              <w:bottom w:val="nil"/>
            </w:tcBorders>
          </w:tcPr>
          <w:p w14:paraId="072EB452" w14:textId="77777777" w:rsidR="003D0082" w:rsidRDefault="00BA5F2C">
            <w:pPr>
              <w:pStyle w:val="Normal"/>
              <w:jc w:val="right"/>
              <w:rPr>
                <w:b/>
                <w:sz w:val="16"/>
              </w:rPr>
            </w:pPr>
            <w:r>
              <w:rPr>
                <w:sz w:val="16"/>
              </w:rPr>
              <w:t xml:space="preserve">441.165 </w:t>
            </w:r>
          </w:p>
        </w:tc>
        <w:tc>
          <w:tcPr>
            <w:tcW w:w="1170" w:type="dxa"/>
            <w:tcBorders>
              <w:top w:val="nil"/>
              <w:bottom w:val="nil"/>
            </w:tcBorders>
          </w:tcPr>
          <w:p w14:paraId="25C86038" w14:textId="77777777" w:rsidR="003D0082" w:rsidRDefault="00BA5F2C">
            <w:pPr>
              <w:pStyle w:val="Normal"/>
              <w:jc w:val="right"/>
              <w:rPr>
                <w:b/>
                <w:sz w:val="16"/>
              </w:rPr>
            </w:pPr>
            <w:r>
              <w:rPr>
                <w:sz w:val="16"/>
              </w:rPr>
              <w:t xml:space="preserve">0 </w:t>
            </w:r>
          </w:p>
        </w:tc>
        <w:tc>
          <w:tcPr>
            <w:tcW w:w="1170" w:type="dxa"/>
            <w:tcBorders>
              <w:top w:val="nil"/>
              <w:bottom w:val="nil"/>
            </w:tcBorders>
          </w:tcPr>
          <w:p w14:paraId="13200130" w14:textId="77777777" w:rsidR="003D0082" w:rsidRDefault="00BA5F2C">
            <w:pPr>
              <w:pStyle w:val="Normal"/>
              <w:jc w:val="right"/>
              <w:rPr>
                <w:b/>
                <w:sz w:val="16"/>
              </w:rPr>
            </w:pPr>
            <w:r>
              <w:rPr>
                <w:sz w:val="16"/>
              </w:rPr>
              <w:t xml:space="preserve">441.165 </w:t>
            </w:r>
          </w:p>
        </w:tc>
        <w:tc>
          <w:tcPr>
            <w:tcW w:w="1170" w:type="dxa"/>
            <w:tcBorders>
              <w:top w:val="nil"/>
              <w:bottom w:val="nil"/>
            </w:tcBorders>
          </w:tcPr>
          <w:p w14:paraId="4DDA54CB" w14:textId="77777777" w:rsidR="003D0082" w:rsidRDefault="00BA5F2C">
            <w:pPr>
              <w:pStyle w:val="Normal"/>
              <w:jc w:val="right"/>
              <w:rPr>
                <w:b/>
                <w:sz w:val="16"/>
              </w:rPr>
            </w:pPr>
            <w:r>
              <w:rPr>
                <w:sz w:val="16"/>
              </w:rPr>
              <w:t xml:space="preserve">370.678 </w:t>
            </w:r>
          </w:p>
        </w:tc>
        <w:tc>
          <w:tcPr>
            <w:tcW w:w="1170" w:type="dxa"/>
            <w:tcBorders>
              <w:top w:val="nil"/>
              <w:bottom w:val="nil"/>
            </w:tcBorders>
          </w:tcPr>
          <w:p w14:paraId="4BF3DF17" w14:textId="77777777" w:rsidR="003D0082" w:rsidRDefault="00BA5F2C">
            <w:pPr>
              <w:pStyle w:val="Normal"/>
              <w:jc w:val="right"/>
              <w:rPr>
                <w:b/>
                <w:sz w:val="16"/>
              </w:rPr>
            </w:pPr>
            <w:r>
              <w:rPr>
                <w:sz w:val="16"/>
              </w:rPr>
              <w:t xml:space="preserve">0 </w:t>
            </w:r>
          </w:p>
        </w:tc>
        <w:tc>
          <w:tcPr>
            <w:tcW w:w="1170" w:type="dxa"/>
            <w:tcBorders>
              <w:top w:val="nil"/>
              <w:bottom w:val="nil"/>
            </w:tcBorders>
          </w:tcPr>
          <w:p w14:paraId="65C24C0C" w14:textId="77777777" w:rsidR="003D0082" w:rsidRDefault="00BA5F2C">
            <w:pPr>
              <w:pStyle w:val="Normal"/>
              <w:jc w:val="right"/>
              <w:rPr>
                <w:b/>
                <w:sz w:val="16"/>
              </w:rPr>
            </w:pPr>
            <w:r>
              <w:rPr>
                <w:sz w:val="16"/>
              </w:rPr>
              <w:t xml:space="preserve">0 </w:t>
            </w:r>
          </w:p>
        </w:tc>
        <w:tc>
          <w:tcPr>
            <w:tcW w:w="1170" w:type="dxa"/>
            <w:tcBorders>
              <w:top w:val="nil"/>
              <w:bottom w:val="nil"/>
            </w:tcBorders>
          </w:tcPr>
          <w:p w14:paraId="69EC4844" w14:textId="77777777" w:rsidR="003D0082" w:rsidRDefault="00BA5F2C">
            <w:pPr>
              <w:pStyle w:val="Normal"/>
              <w:jc w:val="right"/>
              <w:rPr>
                <w:b/>
                <w:sz w:val="16"/>
              </w:rPr>
            </w:pPr>
            <w:r>
              <w:rPr>
                <w:sz w:val="16"/>
              </w:rPr>
              <w:t xml:space="preserve">70.487 </w:t>
            </w:r>
          </w:p>
        </w:tc>
      </w:tr>
    </w:tbl>
    <w:p w14:paraId="3488AF10"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Gli ammortamenti sono calcolati in maniera costante e sistematica utilizzando le seguenti aliquote, non modificate rispetto all’ esercizio precedente:</w:t>
      </w:r>
    </w:p>
    <w:p w14:paraId="7AB0BF04"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roofErr w:type="spellStart"/>
      <w:r>
        <w:rPr>
          <w:sz w:val="20"/>
        </w:rPr>
        <w:t>Amm.ti</w:t>
      </w:r>
      <w:proofErr w:type="spellEnd"/>
      <w:r>
        <w:rPr>
          <w:sz w:val="20"/>
        </w:rPr>
        <w:t xml:space="preserve"> Ordinari:</w:t>
      </w:r>
    </w:p>
    <w:p w14:paraId="699D0439"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Mobili e arredi </w:t>
      </w:r>
      <w:r>
        <w:rPr>
          <w:sz w:val="20"/>
        </w:rPr>
        <w:tab/>
      </w:r>
      <w:r>
        <w:rPr>
          <w:sz w:val="20"/>
        </w:rPr>
        <w:tab/>
        <w:t>10%</w:t>
      </w:r>
    </w:p>
    <w:p w14:paraId="47B7DDA4"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Autovetture </w:t>
      </w:r>
      <w:r>
        <w:rPr>
          <w:sz w:val="20"/>
        </w:rPr>
        <w:tab/>
      </w:r>
      <w:r>
        <w:rPr>
          <w:sz w:val="20"/>
        </w:rPr>
        <w:tab/>
        <w:t>25%</w:t>
      </w:r>
    </w:p>
    <w:p w14:paraId="73BEBBBC"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Costruzioni leggere </w:t>
      </w:r>
      <w:r>
        <w:rPr>
          <w:sz w:val="20"/>
        </w:rPr>
        <w:tab/>
        <w:t>20%</w:t>
      </w:r>
    </w:p>
    <w:p w14:paraId="77350F5C"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Attrezzature </w:t>
      </w:r>
      <w:r>
        <w:rPr>
          <w:sz w:val="20"/>
        </w:rPr>
        <w:tab/>
      </w:r>
      <w:r>
        <w:rPr>
          <w:sz w:val="20"/>
        </w:rPr>
        <w:tab/>
        <w:t>25%</w:t>
      </w:r>
    </w:p>
    <w:p w14:paraId="499B2433"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rPr>
      </w:pPr>
      <w:r>
        <w:rPr>
          <w:sz w:val="20"/>
        </w:rPr>
        <w:t xml:space="preserve">Macchine </w:t>
      </w:r>
      <w:proofErr w:type="spellStart"/>
      <w:r>
        <w:rPr>
          <w:sz w:val="20"/>
        </w:rPr>
        <w:t>elettr</w:t>
      </w:r>
      <w:proofErr w:type="spellEnd"/>
      <w:r>
        <w:rPr>
          <w:sz w:val="20"/>
        </w:rPr>
        <w:t xml:space="preserve">. d’uff. </w:t>
      </w:r>
      <w:r>
        <w:rPr>
          <w:sz w:val="20"/>
        </w:rPr>
        <w:tab/>
        <w:t>20%</w:t>
      </w:r>
    </w:p>
    <w:p w14:paraId="5FC88208" w14:textId="77777777" w:rsidR="003D0082" w:rsidRDefault="003D00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2A314E04" w14:textId="77777777" w:rsidR="003D0082" w:rsidRDefault="003D00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408AB284"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Nell’esercizio in cui il cespite viene acquisito l’ammortamento viene ridotto forfetariamente alla metà, nella convinzione che ciò rappresenti una ragionevole approssimazione della distribuzione temporale degli acquisti nel corso dell’esercizio.</w:t>
      </w:r>
    </w:p>
    <w:p w14:paraId="23EF3B3C"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 xml:space="preserve">I beni di costo unitario sino ad euro 516,46, suscettibili di autonoma utilizzazione, sono stati ammortizzati sulla base della loro residua possibilità di </w:t>
      </w:r>
      <w:proofErr w:type="spellStart"/>
      <w:r>
        <w:rPr>
          <w:sz w:val="20"/>
        </w:rPr>
        <w:t>utilizzazione.Gli</w:t>
      </w:r>
      <w:proofErr w:type="spellEnd"/>
      <w:r>
        <w:rPr>
          <w:sz w:val="20"/>
        </w:rPr>
        <w:t xml:space="preserve"> ammortamenti rispecchiano l’effettivo deperimento e consumo subiti da detti beni ed il loro possibile utilizzo futuro, visto il tipo di attività esercitata dal Vs Ente.</w:t>
      </w:r>
    </w:p>
    <w:p w14:paraId="2BC03900" w14:textId="77777777" w:rsidR="003D0082" w:rsidRDefault="003D0082">
      <w:pPr>
        <w:pStyle w:val="Normal"/>
        <w:rPr>
          <w:color w:val="000000"/>
          <w:sz w:val="20"/>
        </w:rPr>
      </w:pPr>
    </w:p>
    <w:tbl>
      <w:tblPr>
        <w:tblW w:w="0" w:type="auto"/>
        <w:tblInd w:w="36" w:type="dxa"/>
        <w:tblLayout w:type="fixed"/>
        <w:tblCellMar>
          <w:left w:w="36" w:type="dxa"/>
          <w:right w:w="36" w:type="dxa"/>
        </w:tblCellMar>
        <w:tblLook w:val="0000" w:firstRow="0" w:lastRow="0" w:firstColumn="0" w:lastColumn="0" w:noHBand="0" w:noVBand="0"/>
      </w:tblPr>
      <w:tblGrid>
        <w:gridCol w:w="9360"/>
      </w:tblGrid>
      <w:tr w:rsidR="003D0082" w14:paraId="208011C1" w14:textId="77777777">
        <w:tc>
          <w:tcPr>
            <w:tcW w:w="9360" w:type="dxa"/>
            <w:tcBorders>
              <w:top w:val="nil"/>
              <w:bottom w:val="nil"/>
            </w:tcBorders>
            <w:shd w:val="clear" w:color="auto" w:fill="DCDCDC"/>
          </w:tcPr>
          <w:p w14:paraId="0857846D" w14:textId="77777777" w:rsidR="003D0082" w:rsidRDefault="00BA5F2C">
            <w:pPr>
              <w:pStyle w:val="Normal"/>
              <w:rPr>
                <w:color w:val="000000"/>
                <w:sz w:val="20"/>
              </w:rPr>
            </w:pPr>
            <w:r>
              <w:rPr>
                <w:b/>
                <w:color w:val="000000"/>
                <w:sz w:val="26"/>
              </w:rPr>
              <w:t>Costi di impianto e ampliamento e costi di sviluppo</w:t>
            </w:r>
          </w:p>
        </w:tc>
      </w:tr>
    </w:tbl>
    <w:p w14:paraId="6C35EFE1" w14:textId="77777777" w:rsidR="003D0082" w:rsidRDefault="00BA5F2C">
      <w:pPr>
        <w:pStyle w:val="Normal"/>
        <w:rPr>
          <w:color w:val="000000"/>
          <w:sz w:val="20"/>
        </w:rPr>
      </w:pPr>
      <w:r>
        <w:rPr>
          <w:color w:val="000000"/>
          <w:sz w:val="20"/>
        </w:rPr>
        <w:t xml:space="preserve"> </w:t>
      </w:r>
    </w:p>
    <w:p w14:paraId="6C40719D" w14:textId="77777777" w:rsidR="003D0082" w:rsidRDefault="00BA5F2C">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b/>
        </w:rPr>
      </w:pPr>
      <w:r>
        <w:rPr>
          <w:rFonts w:ascii="Arial" w:eastAsia="Arial" w:hAnsi="Arial"/>
          <w:b/>
        </w:rPr>
        <w:t>Composizione costi di impianto e ampliamento</w:t>
      </w:r>
    </w:p>
    <w:p w14:paraId="7F537D02" w14:textId="77777777" w:rsidR="003D0082" w:rsidRDefault="00BA5F2C">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r>
        <w:rPr>
          <w:rFonts w:ascii="Arial" w:eastAsia="Arial" w:hAnsi="Arial"/>
        </w:rPr>
        <w:t>In bilancio risultano iscritti costi di impianto ed ampliamento completamente ammortizzati.</w:t>
      </w:r>
    </w:p>
    <w:p w14:paraId="40EFA200" w14:textId="77777777" w:rsidR="003D0082" w:rsidRDefault="003D0082">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p>
    <w:p w14:paraId="44269F9C" w14:textId="77777777" w:rsidR="003D0082" w:rsidRDefault="00BA5F2C">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r>
        <w:rPr>
          <w:rFonts w:ascii="Arial" w:eastAsia="Arial" w:hAnsi="Arial"/>
          <w:b/>
        </w:rPr>
        <w:t>Composizione costi di sviluppo</w:t>
      </w:r>
    </w:p>
    <w:p w14:paraId="18C5F3B3" w14:textId="77777777" w:rsidR="003D0082" w:rsidRDefault="00BA5F2C">
      <w:pPr>
        <w:pStyle w:val="Normale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r>
        <w:rPr>
          <w:rFonts w:ascii="Arial" w:eastAsia="Arial" w:hAnsi="Arial"/>
        </w:rPr>
        <w:t>In bilancio non risultano iscritti costi di sviluppo.</w:t>
      </w:r>
    </w:p>
    <w:p w14:paraId="7D22CD33" w14:textId="77777777" w:rsidR="003D0082" w:rsidRDefault="003D0082">
      <w:pPr>
        <w:pStyle w:val="Normal"/>
        <w:rPr>
          <w:color w:val="000000"/>
        </w:rPr>
      </w:pPr>
    </w:p>
    <w:tbl>
      <w:tblPr>
        <w:tblW w:w="0" w:type="auto"/>
        <w:tblInd w:w="36" w:type="dxa"/>
        <w:tblLayout w:type="fixed"/>
        <w:tblCellMar>
          <w:left w:w="36" w:type="dxa"/>
          <w:right w:w="36" w:type="dxa"/>
        </w:tblCellMar>
        <w:tblLook w:val="0000" w:firstRow="0" w:lastRow="0" w:firstColumn="0" w:lastColumn="0" w:noHBand="0" w:noVBand="0"/>
      </w:tblPr>
      <w:tblGrid>
        <w:gridCol w:w="9360"/>
      </w:tblGrid>
      <w:tr w:rsidR="003D0082" w14:paraId="67057CBE" w14:textId="77777777">
        <w:tc>
          <w:tcPr>
            <w:tcW w:w="9360" w:type="dxa"/>
            <w:tcBorders>
              <w:top w:val="nil"/>
              <w:bottom w:val="nil"/>
            </w:tcBorders>
            <w:shd w:val="clear" w:color="auto" w:fill="DCDCDC"/>
          </w:tcPr>
          <w:p w14:paraId="3B27200E" w14:textId="77777777" w:rsidR="003D0082" w:rsidRDefault="00BA5F2C">
            <w:pPr>
              <w:pStyle w:val="Normal"/>
              <w:rPr>
                <w:color w:val="000000"/>
              </w:rPr>
            </w:pPr>
            <w:r>
              <w:rPr>
                <w:b/>
                <w:color w:val="000000"/>
                <w:sz w:val="26"/>
              </w:rPr>
              <w:t>Crediti e debiti</w:t>
            </w:r>
          </w:p>
        </w:tc>
      </w:tr>
    </w:tbl>
    <w:p w14:paraId="588F860C" w14:textId="77777777" w:rsidR="003D0082" w:rsidRDefault="00BA5F2C">
      <w:pPr>
        <w:pStyle w:val="Normal"/>
        <w:rPr>
          <w:color w:val="000000"/>
        </w:rPr>
      </w:pPr>
      <w:r>
        <w:rPr>
          <w:color w:val="000000"/>
        </w:rPr>
        <w:t xml:space="preserve"> </w:t>
      </w:r>
    </w:p>
    <w:p w14:paraId="15167253" w14:textId="77777777" w:rsidR="003D0082" w:rsidRDefault="003D0082">
      <w:pPr>
        <w:pStyle w:val="Normal"/>
        <w:rPr>
          <w:color w:val="000000"/>
        </w:rPr>
      </w:pPr>
    </w:p>
    <w:p w14:paraId="192C8636" w14:textId="77777777" w:rsidR="003D0082" w:rsidRDefault="00BA5F2C">
      <w:pPr>
        <w:pStyle w:val="Normal"/>
        <w:jc w:val="center"/>
        <w:rPr>
          <w:b/>
          <w:color w:val="000000"/>
          <w:sz w:val="18"/>
        </w:rPr>
      </w:pPr>
      <w:r>
        <w:rPr>
          <w:b/>
          <w:color w:val="000000"/>
          <w:sz w:val="18"/>
        </w:rPr>
        <w:t>Attivo circolante - Crediti - Composizione temporale</w:t>
      </w:r>
    </w:p>
    <w:p w14:paraId="5C2597F6" w14:textId="77777777" w:rsidR="003D0082" w:rsidRDefault="003D0082">
      <w:pPr>
        <w:pStyle w:val="Normal"/>
        <w:jc w:val="center"/>
        <w:rPr>
          <w:b/>
          <w:color w:val="000000"/>
          <w:sz w:val="18"/>
        </w:rPr>
      </w:pPr>
    </w:p>
    <w:tbl>
      <w:tblPr>
        <w:tblW w:w="0" w:type="auto"/>
        <w:tblInd w:w="36" w:type="dxa"/>
        <w:tblBorders>
          <w:insideH w:val="single" w:sz="1" w:space="0" w:color="auto"/>
        </w:tblBorders>
        <w:tblLayout w:type="fixed"/>
        <w:tblCellMar>
          <w:left w:w="36" w:type="dxa"/>
          <w:right w:w="36" w:type="dxa"/>
        </w:tblCellMar>
        <w:tblLook w:val="0000" w:firstRow="0" w:lastRow="0" w:firstColumn="0" w:lastColumn="0" w:noHBand="0" w:noVBand="0"/>
      </w:tblPr>
      <w:tblGrid>
        <w:gridCol w:w="1872"/>
        <w:gridCol w:w="1872"/>
        <w:gridCol w:w="1872"/>
        <w:gridCol w:w="1872"/>
        <w:gridCol w:w="1872"/>
      </w:tblGrid>
      <w:tr w:rsidR="003D0082" w14:paraId="3CBC9B3A" w14:textId="77777777">
        <w:tc>
          <w:tcPr>
            <w:tcW w:w="1872" w:type="dxa"/>
            <w:tcBorders>
              <w:top w:val="nil"/>
              <w:bottom w:val="single" w:sz="1" w:space="0" w:color="auto"/>
            </w:tcBorders>
            <w:shd w:val="clear" w:color="auto" w:fill="F0F0F0"/>
          </w:tcPr>
          <w:p w14:paraId="2943AA1C" w14:textId="77777777" w:rsidR="003D0082" w:rsidRDefault="003D0082">
            <w:pPr>
              <w:pStyle w:val="Normal"/>
              <w:rPr>
                <w:color w:val="000000"/>
                <w:sz w:val="16"/>
              </w:rPr>
            </w:pPr>
          </w:p>
        </w:tc>
        <w:tc>
          <w:tcPr>
            <w:tcW w:w="1872" w:type="dxa"/>
            <w:tcBorders>
              <w:top w:val="nil"/>
              <w:bottom w:val="single" w:sz="1" w:space="0" w:color="auto"/>
            </w:tcBorders>
            <w:shd w:val="clear" w:color="auto" w:fill="D0D0D0"/>
          </w:tcPr>
          <w:p w14:paraId="23E1C3AC" w14:textId="77777777" w:rsidR="003D0082" w:rsidRDefault="00BA5F2C">
            <w:pPr>
              <w:pStyle w:val="Normal"/>
              <w:jc w:val="center"/>
              <w:rPr>
                <w:b/>
                <w:color w:val="000000"/>
                <w:sz w:val="16"/>
              </w:rPr>
            </w:pPr>
            <w:r>
              <w:rPr>
                <w:color w:val="000000"/>
                <w:sz w:val="16"/>
              </w:rPr>
              <w:t>Entro 12 mesi</w:t>
            </w:r>
          </w:p>
        </w:tc>
        <w:tc>
          <w:tcPr>
            <w:tcW w:w="1872" w:type="dxa"/>
            <w:tcBorders>
              <w:top w:val="nil"/>
              <w:bottom w:val="single" w:sz="1" w:space="0" w:color="auto"/>
            </w:tcBorders>
            <w:shd w:val="clear" w:color="auto" w:fill="D0D0D0"/>
          </w:tcPr>
          <w:p w14:paraId="271C6C9C" w14:textId="77777777" w:rsidR="003D0082" w:rsidRDefault="00BA5F2C">
            <w:pPr>
              <w:pStyle w:val="Normal"/>
              <w:jc w:val="center"/>
              <w:rPr>
                <w:b/>
                <w:color w:val="000000"/>
                <w:sz w:val="16"/>
              </w:rPr>
            </w:pPr>
            <w:r>
              <w:rPr>
                <w:color w:val="000000"/>
                <w:sz w:val="16"/>
              </w:rPr>
              <w:t>Oltre 12 mesi</w:t>
            </w:r>
          </w:p>
        </w:tc>
        <w:tc>
          <w:tcPr>
            <w:tcW w:w="1872" w:type="dxa"/>
            <w:tcBorders>
              <w:top w:val="nil"/>
              <w:bottom w:val="single" w:sz="1" w:space="0" w:color="auto"/>
            </w:tcBorders>
            <w:shd w:val="clear" w:color="auto" w:fill="D0D0D0"/>
          </w:tcPr>
          <w:p w14:paraId="087F6F52" w14:textId="77777777" w:rsidR="003D0082" w:rsidRDefault="00BA5F2C">
            <w:pPr>
              <w:pStyle w:val="Normal"/>
              <w:jc w:val="center"/>
              <w:rPr>
                <w:b/>
                <w:color w:val="000000"/>
                <w:sz w:val="16"/>
              </w:rPr>
            </w:pPr>
            <w:r>
              <w:rPr>
                <w:color w:val="000000"/>
                <w:sz w:val="16"/>
              </w:rPr>
              <w:t>Oltre 5 anni</w:t>
            </w:r>
          </w:p>
        </w:tc>
        <w:tc>
          <w:tcPr>
            <w:tcW w:w="1872" w:type="dxa"/>
            <w:tcBorders>
              <w:top w:val="nil"/>
              <w:bottom w:val="single" w:sz="1" w:space="0" w:color="auto"/>
            </w:tcBorders>
            <w:shd w:val="clear" w:color="auto" w:fill="D0D0D0"/>
          </w:tcPr>
          <w:p w14:paraId="1BDE5DAE" w14:textId="77777777" w:rsidR="003D0082" w:rsidRDefault="00BA5F2C">
            <w:pPr>
              <w:pStyle w:val="Normal"/>
              <w:jc w:val="center"/>
              <w:rPr>
                <w:b/>
                <w:color w:val="000000"/>
                <w:sz w:val="16"/>
              </w:rPr>
            </w:pPr>
            <w:r>
              <w:rPr>
                <w:color w:val="000000"/>
                <w:sz w:val="16"/>
              </w:rPr>
              <w:t>Totale</w:t>
            </w:r>
          </w:p>
        </w:tc>
      </w:tr>
      <w:tr w:rsidR="003D0082" w14:paraId="3FE7B5DB" w14:textId="77777777">
        <w:tc>
          <w:tcPr>
            <w:tcW w:w="1872" w:type="dxa"/>
            <w:tcBorders>
              <w:top w:val="nil"/>
              <w:bottom w:val="nil"/>
            </w:tcBorders>
            <w:shd w:val="clear" w:color="auto" w:fill="F0F0F0"/>
          </w:tcPr>
          <w:p w14:paraId="2A9BD0B2" w14:textId="77777777" w:rsidR="003D0082" w:rsidRDefault="00BA5F2C">
            <w:pPr>
              <w:pStyle w:val="Normal"/>
              <w:rPr>
                <w:b/>
                <w:color w:val="000000"/>
                <w:sz w:val="16"/>
              </w:rPr>
            </w:pPr>
            <w:r>
              <w:rPr>
                <w:b/>
                <w:color w:val="000000"/>
                <w:sz w:val="16"/>
              </w:rPr>
              <w:t>1) verso utenti e clienti</w:t>
            </w:r>
          </w:p>
        </w:tc>
        <w:tc>
          <w:tcPr>
            <w:tcW w:w="1872" w:type="dxa"/>
            <w:tcBorders>
              <w:top w:val="nil"/>
              <w:bottom w:val="nil"/>
            </w:tcBorders>
            <w:shd w:val="clear" w:color="auto" w:fill="F0F0F0"/>
          </w:tcPr>
          <w:p w14:paraId="36A20139" w14:textId="77777777" w:rsidR="003D0082" w:rsidRDefault="00BA5F2C">
            <w:pPr>
              <w:pStyle w:val="Normal"/>
              <w:jc w:val="right"/>
              <w:rPr>
                <w:b/>
                <w:color w:val="000000"/>
                <w:sz w:val="16"/>
              </w:rPr>
            </w:pPr>
            <w:r>
              <w:rPr>
                <w:color w:val="000000"/>
                <w:sz w:val="16"/>
              </w:rPr>
              <w:t xml:space="preserve">358.768 </w:t>
            </w:r>
          </w:p>
        </w:tc>
        <w:tc>
          <w:tcPr>
            <w:tcW w:w="1872" w:type="dxa"/>
            <w:tcBorders>
              <w:top w:val="nil"/>
              <w:bottom w:val="nil"/>
            </w:tcBorders>
            <w:shd w:val="clear" w:color="auto" w:fill="F0F0F0"/>
          </w:tcPr>
          <w:p w14:paraId="0015C945"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5ED6FC36"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78967A88" w14:textId="77777777" w:rsidR="003D0082" w:rsidRDefault="00BA5F2C">
            <w:pPr>
              <w:pStyle w:val="Normal"/>
              <w:jc w:val="right"/>
              <w:rPr>
                <w:b/>
                <w:color w:val="000000"/>
                <w:sz w:val="16"/>
              </w:rPr>
            </w:pPr>
            <w:r>
              <w:rPr>
                <w:color w:val="000000"/>
                <w:sz w:val="16"/>
              </w:rPr>
              <w:t xml:space="preserve">358.768 </w:t>
            </w:r>
          </w:p>
        </w:tc>
      </w:tr>
      <w:tr w:rsidR="003D0082" w14:paraId="00431A06" w14:textId="77777777">
        <w:tc>
          <w:tcPr>
            <w:tcW w:w="1872" w:type="dxa"/>
            <w:tcBorders>
              <w:top w:val="nil"/>
              <w:bottom w:val="nil"/>
            </w:tcBorders>
          </w:tcPr>
          <w:p w14:paraId="3738758A" w14:textId="77777777" w:rsidR="003D0082" w:rsidRDefault="00BA5F2C">
            <w:pPr>
              <w:pStyle w:val="Normal"/>
              <w:rPr>
                <w:b/>
                <w:color w:val="000000"/>
                <w:sz w:val="16"/>
              </w:rPr>
            </w:pPr>
            <w:r>
              <w:rPr>
                <w:b/>
                <w:color w:val="000000"/>
                <w:sz w:val="16"/>
              </w:rPr>
              <w:t>2) verso associati e fondatori</w:t>
            </w:r>
          </w:p>
        </w:tc>
        <w:tc>
          <w:tcPr>
            <w:tcW w:w="1872" w:type="dxa"/>
            <w:tcBorders>
              <w:top w:val="nil"/>
              <w:bottom w:val="nil"/>
            </w:tcBorders>
          </w:tcPr>
          <w:p w14:paraId="0C0206F4"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44D16D9F"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31674255"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61687AFD" w14:textId="77777777" w:rsidR="003D0082" w:rsidRDefault="00BA5F2C">
            <w:pPr>
              <w:pStyle w:val="Normal"/>
              <w:jc w:val="right"/>
              <w:rPr>
                <w:b/>
                <w:color w:val="000000"/>
                <w:sz w:val="16"/>
              </w:rPr>
            </w:pPr>
            <w:r>
              <w:rPr>
                <w:color w:val="000000"/>
                <w:sz w:val="16"/>
              </w:rPr>
              <w:t xml:space="preserve">0 </w:t>
            </w:r>
          </w:p>
        </w:tc>
      </w:tr>
      <w:tr w:rsidR="003D0082" w14:paraId="61A717BB" w14:textId="77777777">
        <w:tc>
          <w:tcPr>
            <w:tcW w:w="1872" w:type="dxa"/>
            <w:tcBorders>
              <w:top w:val="nil"/>
              <w:bottom w:val="nil"/>
            </w:tcBorders>
            <w:shd w:val="clear" w:color="auto" w:fill="F0F0F0"/>
          </w:tcPr>
          <w:p w14:paraId="294A110D" w14:textId="77777777" w:rsidR="003D0082" w:rsidRDefault="00BA5F2C">
            <w:pPr>
              <w:pStyle w:val="Normal"/>
              <w:rPr>
                <w:b/>
                <w:color w:val="000000"/>
                <w:sz w:val="16"/>
              </w:rPr>
            </w:pPr>
            <w:r>
              <w:rPr>
                <w:b/>
                <w:color w:val="000000"/>
                <w:sz w:val="16"/>
              </w:rPr>
              <w:t>3) verso enti pubblici</w:t>
            </w:r>
          </w:p>
        </w:tc>
        <w:tc>
          <w:tcPr>
            <w:tcW w:w="1872" w:type="dxa"/>
            <w:tcBorders>
              <w:top w:val="nil"/>
              <w:bottom w:val="nil"/>
            </w:tcBorders>
            <w:shd w:val="clear" w:color="auto" w:fill="F0F0F0"/>
          </w:tcPr>
          <w:p w14:paraId="197CF465"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69B8924B"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68D12BA6"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3B84686E" w14:textId="77777777" w:rsidR="003D0082" w:rsidRDefault="00BA5F2C">
            <w:pPr>
              <w:pStyle w:val="Normal"/>
              <w:jc w:val="right"/>
              <w:rPr>
                <w:b/>
                <w:color w:val="000000"/>
                <w:sz w:val="16"/>
              </w:rPr>
            </w:pPr>
            <w:r>
              <w:rPr>
                <w:color w:val="000000"/>
                <w:sz w:val="16"/>
              </w:rPr>
              <w:t xml:space="preserve">0 </w:t>
            </w:r>
          </w:p>
        </w:tc>
      </w:tr>
      <w:tr w:rsidR="003D0082" w14:paraId="6351747E" w14:textId="77777777">
        <w:tc>
          <w:tcPr>
            <w:tcW w:w="1872" w:type="dxa"/>
            <w:tcBorders>
              <w:top w:val="nil"/>
              <w:bottom w:val="nil"/>
            </w:tcBorders>
          </w:tcPr>
          <w:p w14:paraId="62463D9E" w14:textId="77777777" w:rsidR="003D0082" w:rsidRDefault="00BA5F2C">
            <w:pPr>
              <w:pStyle w:val="Normal"/>
              <w:rPr>
                <w:b/>
                <w:color w:val="000000"/>
                <w:sz w:val="16"/>
              </w:rPr>
            </w:pPr>
            <w:r>
              <w:rPr>
                <w:b/>
                <w:color w:val="000000"/>
                <w:sz w:val="16"/>
              </w:rPr>
              <w:t xml:space="preserve"> 4) verso soggetti privati per contributi</w:t>
            </w:r>
          </w:p>
        </w:tc>
        <w:tc>
          <w:tcPr>
            <w:tcW w:w="1872" w:type="dxa"/>
            <w:tcBorders>
              <w:top w:val="nil"/>
              <w:bottom w:val="nil"/>
            </w:tcBorders>
          </w:tcPr>
          <w:p w14:paraId="3BB6CAB0"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6E8A982D"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55FCF92C"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64EFEC84" w14:textId="77777777" w:rsidR="003D0082" w:rsidRDefault="00BA5F2C">
            <w:pPr>
              <w:pStyle w:val="Normal"/>
              <w:jc w:val="right"/>
              <w:rPr>
                <w:b/>
                <w:color w:val="000000"/>
                <w:sz w:val="16"/>
              </w:rPr>
            </w:pPr>
            <w:r>
              <w:rPr>
                <w:color w:val="000000"/>
                <w:sz w:val="16"/>
              </w:rPr>
              <w:t xml:space="preserve">0 </w:t>
            </w:r>
          </w:p>
        </w:tc>
      </w:tr>
      <w:tr w:rsidR="003D0082" w14:paraId="27008FF2" w14:textId="77777777">
        <w:tc>
          <w:tcPr>
            <w:tcW w:w="1872" w:type="dxa"/>
            <w:tcBorders>
              <w:top w:val="nil"/>
              <w:bottom w:val="nil"/>
            </w:tcBorders>
            <w:shd w:val="clear" w:color="auto" w:fill="F0F0F0"/>
          </w:tcPr>
          <w:p w14:paraId="46EEFF3B" w14:textId="77777777" w:rsidR="003D0082" w:rsidRDefault="00BA5F2C">
            <w:pPr>
              <w:pStyle w:val="Normal"/>
              <w:rPr>
                <w:b/>
                <w:color w:val="000000"/>
                <w:sz w:val="16"/>
              </w:rPr>
            </w:pPr>
            <w:r>
              <w:rPr>
                <w:b/>
                <w:color w:val="000000"/>
                <w:sz w:val="16"/>
              </w:rPr>
              <w:t>5) verso enti della stessa rete associativa</w:t>
            </w:r>
          </w:p>
        </w:tc>
        <w:tc>
          <w:tcPr>
            <w:tcW w:w="1872" w:type="dxa"/>
            <w:tcBorders>
              <w:top w:val="nil"/>
              <w:bottom w:val="nil"/>
            </w:tcBorders>
            <w:shd w:val="clear" w:color="auto" w:fill="F0F0F0"/>
          </w:tcPr>
          <w:p w14:paraId="59C26521"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11AE9602"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71BD773B"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0C940E98" w14:textId="77777777" w:rsidR="003D0082" w:rsidRDefault="00BA5F2C">
            <w:pPr>
              <w:pStyle w:val="Normal"/>
              <w:jc w:val="right"/>
              <w:rPr>
                <w:b/>
                <w:color w:val="000000"/>
                <w:sz w:val="16"/>
              </w:rPr>
            </w:pPr>
            <w:r>
              <w:rPr>
                <w:color w:val="000000"/>
                <w:sz w:val="16"/>
              </w:rPr>
              <w:t xml:space="preserve">0 </w:t>
            </w:r>
          </w:p>
        </w:tc>
      </w:tr>
      <w:tr w:rsidR="003D0082" w14:paraId="2843A546" w14:textId="77777777">
        <w:tc>
          <w:tcPr>
            <w:tcW w:w="1872" w:type="dxa"/>
            <w:tcBorders>
              <w:top w:val="nil"/>
              <w:bottom w:val="nil"/>
            </w:tcBorders>
          </w:tcPr>
          <w:p w14:paraId="5B9F0FA1" w14:textId="77777777" w:rsidR="003D0082" w:rsidRDefault="00BA5F2C">
            <w:pPr>
              <w:pStyle w:val="Normal"/>
              <w:rPr>
                <w:b/>
                <w:color w:val="000000"/>
                <w:sz w:val="16"/>
              </w:rPr>
            </w:pPr>
            <w:r>
              <w:rPr>
                <w:b/>
                <w:color w:val="000000"/>
                <w:sz w:val="16"/>
              </w:rPr>
              <w:t>6) verso altri enti del Terzo settore</w:t>
            </w:r>
          </w:p>
        </w:tc>
        <w:tc>
          <w:tcPr>
            <w:tcW w:w="1872" w:type="dxa"/>
            <w:tcBorders>
              <w:top w:val="nil"/>
              <w:bottom w:val="nil"/>
            </w:tcBorders>
          </w:tcPr>
          <w:p w14:paraId="00276FBB"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03F5FD0E"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0EF9A455"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1A22131B" w14:textId="77777777" w:rsidR="003D0082" w:rsidRDefault="00BA5F2C">
            <w:pPr>
              <w:pStyle w:val="Normal"/>
              <w:jc w:val="right"/>
              <w:rPr>
                <w:b/>
                <w:color w:val="000000"/>
                <w:sz w:val="16"/>
              </w:rPr>
            </w:pPr>
            <w:r>
              <w:rPr>
                <w:color w:val="000000"/>
                <w:sz w:val="16"/>
              </w:rPr>
              <w:t xml:space="preserve">0 </w:t>
            </w:r>
          </w:p>
        </w:tc>
      </w:tr>
      <w:tr w:rsidR="003D0082" w14:paraId="62384B30" w14:textId="77777777">
        <w:tc>
          <w:tcPr>
            <w:tcW w:w="1872" w:type="dxa"/>
            <w:tcBorders>
              <w:top w:val="nil"/>
              <w:bottom w:val="nil"/>
            </w:tcBorders>
            <w:shd w:val="clear" w:color="auto" w:fill="F0F0F0"/>
          </w:tcPr>
          <w:p w14:paraId="462841F0" w14:textId="77777777" w:rsidR="003D0082" w:rsidRDefault="00BA5F2C">
            <w:pPr>
              <w:pStyle w:val="Normal"/>
              <w:rPr>
                <w:b/>
                <w:color w:val="000000"/>
                <w:sz w:val="16"/>
              </w:rPr>
            </w:pPr>
            <w:r>
              <w:rPr>
                <w:b/>
                <w:color w:val="000000"/>
                <w:sz w:val="16"/>
              </w:rPr>
              <w:t>7) verso imprese controllate</w:t>
            </w:r>
          </w:p>
        </w:tc>
        <w:tc>
          <w:tcPr>
            <w:tcW w:w="1872" w:type="dxa"/>
            <w:tcBorders>
              <w:top w:val="nil"/>
              <w:bottom w:val="nil"/>
            </w:tcBorders>
            <w:shd w:val="clear" w:color="auto" w:fill="F0F0F0"/>
          </w:tcPr>
          <w:p w14:paraId="11766BAB"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070D4841"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2399A3E1"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5830C667" w14:textId="77777777" w:rsidR="003D0082" w:rsidRDefault="00BA5F2C">
            <w:pPr>
              <w:pStyle w:val="Normal"/>
              <w:jc w:val="right"/>
              <w:rPr>
                <w:b/>
                <w:color w:val="000000"/>
                <w:sz w:val="16"/>
              </w:rPr>
            </w:pPr>
            <w:r>
              <w:rPr>
                <w:color w:val="000000"/>
                <w:sz w:val="16"/>
              </w:rPr>
              <w:t xml:space="preserve">0 </w:t>
            </w:r>
          </w:p>
        </w:tc>
      </w:tr>
      <w:tr w:rsidR="003D0082" w14:paraId="210FB6C7" w14:textId="77777777">
        <w:tc>
          <w:tcPr>
            <w:tcW w:w="1872" w:type="dxa"/>
            <w:tcBorders>
              <w:top w:val="nil"/>
              <w:bottom w:val="nil"/>
            </w:tcBorders>
          </w:tcPr>
          <w:p w14:paraId="24A94E40" w14:textId="77777777" w:rsidR="003D0082" w:rsidRDefault="00BA5F2C">
            <w:pPr>
              <w:pStyle w:val="Normal"/>
              <w:rPr>
                <w:b/>
                <w:color w:val="000000"/>
                <w:sz w:val="16"/>
              </w:rPr>
            </w:pPr>
            <w:r>
              <w:rPr>
                <w:b/>
                <w:color w:val="000000"/>
                <w:sz w:val="16"/>
              </w:rPr>
              <w:t>8) verso imprese collegate</w:t>
            </w:r>
          </w:p>
        </w:tc>
        <w:tc>
          <w:tcPr>
            <w:tcW w:w="1872" w:type="dxa"/>
            <w:tcBorders>
              <w:top w:val="nil"/>
              <w:bottom w:val="nil"/>
            </w:tcBorders>
          </w:tcPr>
          <w:p w14:paraId="0E2BB09D"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3D2335D3"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0AD4C1BD"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1F191A39" w14:textId="77777777" w:rsidR="003D0082" w:rsidRDefault="00BA5F2C">
            <w:pPr>
              <w:pStyle w:val="Normal"/>
              <w:jc w:val="right"/>
              <w:rPr>
                <w:b/>
                <w:color w:val="000000"/>
                <w:sz w:val="16"/>
              </w:rPr>
            </w:pPr>
            <w:r>
              <w:rPr>
                <w:color w:val="000000"/>
                <w:sz w:val="16"/>
              </w:rPr>
              <w:t xml:space="preserve">0 </w:t>
            </w:r>
          </w:p>
        </w:tc>
      </w:tr>
      <w:tr w:rsidR="003D0082" w14:paraId="745ACAA1" w14:textId="77777777">
        <w:tc>
          <w:tcPr>
            <w:tcW w:w="1872" w:type="dxa"/>
            <w:tcBorders>
              <w:top w:val="nil"/>
              <w:bottom w:val="nil"/>
            </w:tcBorders>
            <w:shd w:val="clear" w:color="auto" w:fill="F0F0F0"/>
          </w:tcPr>
          <w:p w14:paraId="72E3C15D" w14:textId="77777777" w:rsidR="003D0082" w:rsidRDefault="00BA5F2C">
            <w:pPr>
              <w:pStyle w:val="Normal"/>
              <w:rPr>
                <w:b/>
                <w:color w:val="000000"/>
                <w:sz w:val="16"/>
              </w:rPr>
            </w:pPr>
            <w:r>
              <w:rPr>
                <w:b/>
                <w:color w:val="000000"/>
                <w:sz w:val="16"/>
              </w:rPr>
              <w:t>9) crediti tributari</w:t>
            </w:r>
          </w:p>
        </w:tc>
        <w:tc>
          <w:tcPr>
            <w:tcW w:w="1872" w:type="dxa"/>
            <w:tcBorders>
              <w:top w:val="nil"/>
              <w:bottom w:val="nil"/>
            </w:tcBorders>
            <w:shd w:val="clear" w:color="auto" w:fill="F0F0F0"/>
          </w:tcPr>
          <w:p w14:paraId="267DFB28" w14:textId="77777777" w:rsidR="003D0082" w:rsidRDefault="00BA5F2C">
            <w:pPr>
              <w:pStyle w:val="Normal"/>
              <w:jc w:val="right"/>
              <w:rPr>
                <w:b/>
                <w:color w:val="000000"/>
                <w:sz w:val="16"/>
              </w:rPr>
            </w:pPr>
            <w:r>
              <w:rPr>
                <w:color w:val="000000"/>
                <w:sz w:val="16"/>
              </w:rPr>
              <w:t xml:space="preserve">11.113 </w:t>
            </w:r>
          </w:p>
        </w:tc>
        <w:tc>
          <w:tcPr>
            <w:tcW w:w="1872" w:type="dxa"/>
            <w:tcBorders>
              <w:top w:val="nil"/>
              <w:bottom w:val="nil"/>
            </w:tcBorders>
            <w:shd w:val="clear" w:color="auto" w:fill="F0F0F0"/>
          </w:tcPr>
          <w:p w14:paraId="4A18F670" w14:textId="77777777" w:rsidR="003D0082" w:rsidRDefault="00BA5F2C">
            <w:pPr>
              <w:pStyle w:val="Normal"/>
              <w:jc w:val="right"/>
              <w:rPr>
                <w:b/>
                <w:color w:val="000000"/>
                <w:sz w:val="16"/>
              </w:rPr>
            </w:pPr>
            <w:r>
              <w:rPr>
                <w:color w:val="000000"/>
                <w:sz w:val="16"/>
              </w:rPr>
              <w:t xml:space="preserve">20.922 </w:t>
            </w:r>
          </w:p>
        </w:tc>
        <w:tc>
          <w:tcPr>
            <w:tcW w:w="1872" w:type="dxa"/>
            <w:tcBorders>
              <w:top w:val="nil"/>
              <w:bottom w:val="nil"/>
            </w:tcBorders>
            <w:shd w:val="clear" w:color="auto" w:fill="F0F0F0"/>
          </w:tcPr>
          <w:p w14:paraId="3AB2F669"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7EA3FE2C" w14:textId="77777777" w:rsidR="003D0082" w:rsidRDefault="00BA5F2C">
            <w:pPr>
              <w:pStyle w:val="Normal"/>
              <w:jc w:val="right"/>
              <w:rPr>
                <w:b/>
                <w:color w:val="000000"/>
                <w:sz w:val="16"/>
              </w:rPr>
            </w:pPr>
            <w:r>
              <w:rPr>
                <w:color w:val="000000"/>
                <w:sz w:val="16"/>
              </w:rPr>
              <w:t xml:space="preserve">32.035 </w:t>
            </w:r>
          </w:p>
        </w:tc>
      </w:tr>
      <w:tr w:rsidR="003D0082" w14:paraId="27720FAD" w14:textId="77777777">
        <w:tc>
          <w:tcPr>
            <w:tcW w:w="1872" w:type="dxa"/>
            <w:tcBorders>
              <w:top w:val="nil"/>
              <w:bottom w:val="nil"/>
            </w:tcBorders>
          </w:tcPr>
          <w:p w14:paraId="5A1C6B03" w14:textId="77777777" w:rsidR="003D0082" w:rsidRDefault="00BA5F2C">
            <w:pPr>
              <w:pStyle w:val="Normal"/>
              <w:rPr>
                <w:b/>
                <w:color w:val="000000"/>
                <w:sz w:val="16"/>
              </w:rPr>
            </w:pPr>
            <w:r>
              <w:rPr>
                <w:b/>
                <w:color w:val="000000"/>
                <w:sz w:val="16"/>
              </w:rPr>
              <w:t>10) da 5 per mille</w:t>
            </w:r>
          </w:p>
        </w:tc>
        <w:tc>
          <w:tcPr>
            <w:tcW w:w="1872" w:type="dxa"/>
            <w:tcBorders>
              <w:top w:val="nil"/>
              <w:bottom w:val="nil"/>
            </w:tcBorders>
          </w:tcPr>
          <w:p w14:paraId="0F423AEB"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7ADB0144"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3ECC7AE0"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4592AFE0" w14:textId="77777777" w:rsidR="003D0082" w:rsidRDefault="00BA5F2C">
            <w:pPr>
              <w:pStyle w:val="Normal"/>
              <w:jc w:val="right"/>
              <w:rPr>
                <w:b/>
                <w:color w:val="000000"/>
                <w:sz w:val="16"/>
              </w:rPr>
            </w:pPr>
            <w:r>
              <w:rPr>
                <w:color w:val="000000"/>
                <w:sz w:val="16"/>
              </w:rPr>
              <w:t xml:space="preserve">0 </w:t>
            </w:r>
          </w:p>
        </w:tc>
      </w:tr>
      <w:tr w:rsidR="003D0082" w14:paraId="10F76F9C" w14:textId="77777777">
        <w:tc>
          <w:tcPr>
            <w:tcW w:w="1872" w:type="dxa"/>
            <w:tcBorders>
              <w:top w:val="nil"/>
              <w:bottom w:val="nil"/>
            </w:tcBorders>
            <w:shd w:val="clear" w:color="auto" w:fill="F0F0F0"/>
          </w:tcPr>
          <w:p w14:paraId="5DD01785" w14:textId="77777777" w:rsidR="003D0082" w:rsidRDefault="00BA5F2C">
            <w:pPr>
              <w:pStyle w:val="Normal"/>
              <w:rPr>
                <w:b/>
                <w:color w:val="000000"/>
                <w:sz w:val="16"/>
              </w:rPr>
            </w:pPr>
            <w:r>
              <w:rPr>
                <w:b/>
                <w:color w:val="000000"/>
                <w:sz w:val="16"/>
              </w:rPr>
              <w:t>11) imposte anticipate</w:t>
            </w:r>
          </w:p>
        </w:tc>
        <w:tc>
          <w:tcPr>
            <w:tcW w:w="1872" w:type="dxa"/>
            <w:tcBorders>
              <w:top w:val="nil"/>
              <w:bottom w:val="nil"/>
            </w:tcBorders>
            <w:shd w:val="clear" w:color="auto" w:fill="F0F0F0"/>
          </w:tcPr>
          <w:p w14:paraId="13232196"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45CC29EB"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4470FF94"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3E099720" w14:textId="77777777" w:rsidR="003D0082" w:rsidRDefault="00BA5F2C">
            <w:pPr>
              <w:pStyle w:val="Normal"/>
              <w:jc w:val="right"/>
              <w:rPr>
                <w:b/>
                <w:color w:val="000000"/>
                <w:sz w:val="16"/>
              </w:rPr>
            </w:pPr>
            <w:r>
              <w:rPr>
                <w:color w:val="000000"/>
                <w:sz w:val="16"/>
              </w:rPr>
              <w:t xml:space="preserve">0 </w:t>
            </w:r>
          </w:p>
        </w:tc>
      </w:tr>
      <w:tr w:rsidR="003D0082" w14:paraId="50F5611D" w14:textId="77777777">
        <w:tc>
          <w:tcPr>
            <w:tcW w:w="1872" w:type="dxa"/>
            <w:tcBorders>
              <w:top w:val="nil"/>
              <w:bottom w:val="nil"/>
            </w:tcBorders>
          </w:tcPr>
          <w:p w14:paraId="7F8163FF" w14:textId="77777777" w:rsidR="003D0082" w:rsidRDefault="00BA5F2C">
            <w:pPr>
              <w:pStyle w:val="Normal"/>
              <w:rPr>
                <w:b/>
                <w:color w:val="000000"/>
                <w:sz w:val="16"/>
              </w:rPr>
            </w:pPr>
            <w:r>
              <w:rPr>
                <w:b/>
                <w:color w:val="000000"/>
                <w:sz w:val="16"/>
              </w:rPr>
              <w:t>12) verso altri</w:t>
            </w:r>
          </w:p>
        </w:tc>
        <w:tc>
          <w:tcPr>
            <w:tcW w:w="1872" w:type="dxa"/>
            <w:tcBorders>
              <w:top w:val="nil"/>
              <w:bottom w:val="nil"/>
            </w:tcBorders>
          </w:tcPr>
          <w:p w14:paraId="21E633E9" w14:textId="77777777" w:rsidR="003D0082" w:rsidRDefault="00BA5F2C">
            <w:pPr>
              <w:pStyle w:val="Normal"/>
              <w:jc w:val="right"/>
              <w:rPr>
                <w:b/>
                <w:color w:val="000000"/>
                <w:sz w:val="16"/>
              </w:rPr>
            </w:pPr>
            <w:r>
              <w:rPr>
                <w:color w:val="000000"/>
                <w:sz w:val="16"/>
              </w:rPr>
              <w:t xml:space="preserve">4.750 </w:t>
            </w:r>
          </w:p>
        </w:tc>
        <w:tc>
          <w:tcPr>
            <w:tcW w:w="1872" w:type="dxa"/>
            <w:tcBorders>
              <w:top w:val="nil"/>
              <w:bottom w:val="nil"/>
            </w:tcBorders>
          </w:tcPr>
          <w:p w14:paraId="1762384E"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2E16C6D4"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3AD67939" w14:textId="77777777" w:rsidR="003D0082" w:rsidRDefault="00BA5F2C">
            <w:pPr>
              <w:pStyle w:val="Normal"/>
              <w:jc w:val="right"/>
              <w:rPr>
                <w:b/>
                <w:color w:val="000000"/>
                <w:sz w:val="16"/>
              </w:rPr>
            </w:pPr>
            <w:r>
              <w:rPr>
                <w:color w:val="000000"/>
                <w:sz w:val="16"/>
              </w:rPr>
              <w:t xml:space="preserve">4.750 </w:t>
            </w:r>
          </w:p>
        </w:tc>
      </w:tr>
      <w:tr w:rsidR="003D0082" w14:paraId="180EF6ED" w14:textId="77777777">
        <w:tc>
          <w:tcPr>
            <w:tcW w:w="1872" w:type="dxa"/>
            <w:tcBorders>
              <w:top w:val="nil"/>
              <w:bottom w:val="nil"/>
            </w:tcBorders>
            <w:shd w:val="clear" w:color="auto" w:fill="F0F0F0"/>
          </w:tcPr>
          <w:p w14:paraId="709B7477" w14:textId="77777777" w:rsidR="003D0082" w:rsidRDefault="00BA5F2C">
            <w:pPr>
              <w:pStyle w:val="Normal"/>
              <w:rPr>
                <w:b/>
                <w:color w:val="000000"/>
                <w:sz w:val="16"/>
              </w:rPr>
            </w:pPr>
            <w:r>
              <w:rPr>
                <w:b/>
                <w:color w:val="000000"/>
                <w:sz w:val="16"/>
              </w:rPr>
              <w:t>Totale</w:t>
            </w:r>
          </w:p>
        </w:tc>
        <w:tc>
          <w:tcPr>
            <w:tcW w:w="1872" w:type="dxa"/>
            <w:tcBorders>
              <w:top w:val="nil"/>
              <w:bottom w:val="nil"/>
            </w:tcBorders>
            <w:shd w:val="clear" w:color="auto" w:fill="F0F0F0"/>
          </w:tcPr>
          <w:p w14:paraId="16CFFEC1" w14:textId="77777777" w:rsidR="003D0082" w:rsidRDefault="00BA5F2C">
            <w:pPr>
              <w:pStyle w:val="Normal"/>
              <w:jc w:val="right"/>
              <w:rPr>
                <w:b/>
                <w:color w:val="000000"/>
                <w:sz w:val="16"/>
              </w:rPr>
            </w:pPr>
            <w:r>
              <w:rPr>
                <w:color w:val="000000"/>
                <w:sz w:val="16"/>
              </w:rPr>
              <w:t xml:space="preserve">374.631 </w:t>
            </w:r>
          </w:p>
        </w:tc>
        <w:tc>
          <w:tcPr>
            <w:tcW w:w="1872" w:type="dxa"/>
            <w:tcBorders>
              <w:top w:val="nil"/>
              <w:bottom w:val="nil"/>
            </w:tcBorders>
            <w:shd w:val="clear" w:color="auto" w:fill="F0F0F0"/>
          </w:tcPr>
          <w:p w14:paraId="446CFFF7" w14:textId="77777777" w:rsidR="003D0082" w:rsidRDefault="00BA5F2C">
            <w:pPr>
              <w:pStyle w:val="Normal"/>
              <w:jc w:val="right"/>
              <w:rPr>
                <w:b/>
                <w:color w:val="000000"/>
                <w:sz w:val="16"/>
              </w:rPr>
            </w:pPr>
            <w:r>
              <w:rPr>
                <w:color w:val="000000"/>
                <w:sz w:val="16"/>
              </w:rPr>
              <w:t xml:space="preserve">20.922 </w:t>
            </w:r>
          </w:p>
        </w:tc>
        <w:tc>
          <w:tcPr>
            <w:tcW w:w="1872" w:type="dxa"/>
            <w:tcBorders>
              <w:top w:val="nil"/>
              <w:bottom w:val="nil"/>
            </w:tcBorders>
            <w:shd w:val="clear" w:color="auto" w:fill="F0F0F0"/>
          </w:tcPr>
          <w:p w14:paraId="24A47602"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544FE4F2" w14:textId="77777777" w:rsidR="003D0082" w:rsidRDefault="00BA5F2C">
            <w:pPr>
              <w:pStyle w:val="Normal"/>
              <w:jc w:val="right"/>
              <w:rPr>
                <w:b/>
                <w:color w:val="000000"/>
                <w:sz w:val="16"/>
              </w:rPr>
            </w:pPr>
            <w:r>
              <w:rPr>
                <w:color w:val="000000"/>
                <w:sz w:val="16"/>
              </w:rPr>
              <w:t xml:space="preserve">395.553 </w:t>
            </w:r>
          </w:p>
        </w:tc>
      </w:tr>
    </w:tbl>
    <w:p w14:paraId="1123A1DD" w14:textId="77777777" w:rsidR="003D0082" w:rsidRDefault="003D0082">
      <w:pPr>
        <w:pStyle w:val="Normal"/>
        <w:rPr>
          <w:color w:val="000000"/>
        </w:rPr>
      </w:pPr>
    </w:p>
    <w:p w14:paraId="1F0564DE" w14:textId="77777777" w:rsidR="003D0082" w:rsidRDefault="00BA5F2C">
      <w:pPr>
        <w:pStyle w:val="Normal"/>
        <w:jc w:val="center"/>
        <w:rPr>
          <w:b/>
          <w:color w:val="000000"/>
          <w:sz w:val="18"/>
        </w:rPr>
      </w:pPr>
      <w:r>
        <w:rPr>
          <w:b/>
          <w:color w:val="000000"/>
          <w:sz w:val="18"/>
        </w:rPr>
        <w:t>Attivo circolante - Crediti - Variazioni</w:t>
      </w:r>
    </w:p>
    <w:p w14:paraId="2CFB5A5D" w14:textId="77777777" w:rsidR="003D0082" w:rsidRDefault="003D0082">
      <w:pPr>
        <w:pStyle w:val="Normal"/>
        <w:jc w:val="center"/>
        <w:rPr>
          <w:b/>
          <w:color w:val="000000"/>
          <w:sz w:val="18"/>
        </w:rPr>
      </w:pPr>
    </w:p>
    <w:tbl>
      <w:tblPr>
        <w:tblW w:w="0" w:type="auto"/>
        <w:tblInd w:w="36" w:type="dxa"/>
        <w:tblBorders>
          <w:insideH w:val="single" w:sz="1" w:space="0" w:color="auto"/>
        </w:tblBorders>
        <w:tblLayout w:type="fixed"/>
        <w:tblCellMar>
          <w:left w:w="36" w:type="dxa"/>
          <w:right w:w="36" w:type="dxa"/>
        </w:tblCellMar>
        <w:tblLook w:val="0000" w:firstRow="0" w:lastRow="0" w:firstColumn="0" w:lastColumn="0" w:noHBand="0" w:noVBand="0"/>
      </w:tblPr>
      <w:tblGrid>
        <w:gridCol w:w="2340"/>
        <w:gridCol w:w="2340"/>
        <w:gridCol w:w="2340"/>
        <w:gridCol w:w="2340"/>
      </w:tblGrid>
      <w:tr w:rsidR="003D0082" w14:paraId="27945699" w14:textId="77777777">
        <w:tc>
          <w:tcPr>
            <w:tcW w:w="2340" w:type="dxa"/>
            <w:tcBorders>
              <w:top w:val="nil"/>
              <w:bottom w:val="single" w:sz="1" w:space="0" w:color="auto"/>
            </w:tcBorders>
            <w:shd w:val="clear" w:color="auto" w:fill="F0F0F0"/>
          </w:tcPr>
          <w:p w14:paraId="41C660BA" w14:textId="77777777" w:rsidR="003D0082" w:rsidRDefault="003D0082">
            <w:pPr>
              <w:pStyle w:val="Normal"/>
              <w:rPr>
                <w:color w:val="000000"/>
                <w:sz w:val="16"/>
              </w:rPr>
            </w:pPr>
          </w:p>
        </w:tc>
        <w:tc>
          <w:tcPr>
            <w:tcW w:w="2340" w:type="dxa"/>
            <w:tcBorders>
              <w:top w:val="nil"/>
              <w:bottom w:val="single" w:sz="1" w:space="0" w:color="auto"/>
            </w:tcBorders>
            <w:shd w:val="clear" w:color="auto" w:fill="D0D0D0"/>
          </w:tcPr>
          <w:p w14:paraId="72798939" w14:textId="77777777" w:rsidR="003D0082" w:rsidRDefault="00BA5F2C">
            <w:pPr>
              <w:pStyle w:val="Normal"/>
              <w:jc w:val="center"/>
              <w:rPr>
                <w:b/>
                <w:color w:val="000000"/>
                <w:sz w:val="16"/>
              </w:rPr>
            </w:pPr>
            <w:r>
              <w:rPr>
                <w:color w:val="000000"/>
                <w:sz w:val="16"/>
              </w:rPr>
              <w:t>Saldo al 31/12/2021</w:t>
            </w:r>
          </w:p>
        </w:tc>
        <w:tc>
          <w:tcPr>
            <w:tcW w:w="2340" w:type="dxa"/>
            <w:tcBorders>
              <w:top w:val="nil"/>
              <w:bottom w:val="single" w:sz="1" w:space="0" w:color="auto"/>
            </w:tcBorders>
            <w:shd w:val="clear" w:color="auto" w:fill="D0D0D0"/>
          </w:tcPr>
          <w:p w14:paraId="3B923EC0" w14:textId="77777777" w:rsidR="003D0082" w:rsidRDefault="00BA5F2C">
            <w:pPr>
              <w:pStyle w:val="Normal"/>
              <w:jc w:val="center"/>
              <w:rPr>
                <w:b/>
                <w:color w:val="000000"/>
                <w:sz w:val="16"/>
              </w:rPr>
            </w:pPr>
            <w:r>
              <w:rPr>
                <w:color w:val="000000"/>
                <w:sz w:val="16"/>
              </w:rPr>
              <w:t>Variazioni</w:t>
            </w:r>
          </w:p>
        </w:tc>
        <w:tc>
          <w:tcPr>
            <w:tcW w:w="2340" w:type="dxa"/>
            <w:tcBorders>
              <w:top w:val="nil"/>
              <w:bottom w:val="single" w:sz="1" w:space="0" w:color="auto"/>
            </w:tcBorders>
            <w:shd w:val="clear" w:color="auto" w:fill="D0D0D0"/>
          </w:tcPr>
          <w:p w14:paraId="747E2D14" w14:textId="77777777" w:rsidR="003D0082" w:rsidRDefault="00BA5F2C">
            <w:pPr>
              <w:pStyle w:val="Normal"/>
              <w:jc w:val="center"/>
              <w:rPr>
                <w:b/>
                <w:color w:val="000000"/>
                <w:sz w:val="16"/>
              </w:rPr>
            </w:pPr>
            <w:r>
              <w:rPr>
                <w:color w:val="000000"/>
                <w:sz w:val="16"/>
              </w:rPr>
              <w:t>Saldo al 31/12/2022</w:t>
            </w:r>
          </w:p>
        </w:tc>
      </w:tr>
      <w:tr w:rsidR="003D0082" w14:paraId="09384753" w14:textId="77777777">
        <w:tc>
          <w:tcPr>
            <w:tcW w:w="2340" w:type="dxa"/>
            <w:tcBorders>
              <w:top w:val="nil"/>
              <w:bottom w:val="nil"/>
            </w:tcBorders>
            <w:shd w:val="clear" w:color="auto" w:fill="F0F0F0"/>
          </w:tcPr>
          <w:p w14:paraId="00CAE8A7" w14:textId="77777777" w:rsidR="003D0082" w:rsidRDefault="00BA5F2C">
            <w:pPr>
              <w:pStyle w:val="Normal"/>
              <w:rPr>
                <w:b/>
                <w:color w:val="000000"/>
                <w:sz w:val="16"/>
              </w:rPr>
            </w:pPr>
            <w:r>
              <w:rPr>
                <w:b/>
                <w:color w:val="000000"/>
                <w:sz w:val="16"/>
              </w:rPr>
              <w:t>1) verso utenti e clienti</w:t>
            </w:r>
          </w:p>
        </w:tc>
        <w:tc>
          <w:tcPr>
            <w:tcW w:w="2340" w:type="dxa"/>
            <w:tcBorders>
              <w:top w:val="nil"/>
              <w:bottom w:val="nil"/>
            </w:tcBorders>
            <w:shd w:val="clear" w:color="auto" w:fill="F0F0F0"/>
          </w:tcPr>
          <w:p w14:paraId="034C0392" w14:textId="77777777" w:rsidR="003D0082" w:rsidRDefault="00BA5F2C">
            <w:pPr>
              <w:pStyle w:val="Normal"/>
              <w:jc w:val="right"/>
              <w:rPr>
                <w:b/>
                <w:color w:val="000000"/>
                <w:sz w:val="16"/>
              </w:rPr>
            </w:pPr>
            <w:r>
              <w:rPr>
                <w:color w:val="000000"/>
                <w:sz w:val="16"/>
              </w:rPr>
              <w:t xml:space="preserve">344.092 </w:t>
            </w:r>
          </w:p>
        </w:tc>
        <w:tc>
          <w:tcPr>
            <w:tcW w:w="2340" w:type="dxa"/>
            <w:tcBorders>
              <w:top w:val="nil"/>
              <w:bottom w:val="nil"/>
            </w:tcBorders>
            <w:shd w:val="clear" w:color="auto" w:fill="F0F0F0"/>
          </w:tcPr>
          <w:p w14:paraId="1631B4A9" w14:textId="77777777" w:rsidR="003D0082" w:rsidRDefault="00BA5F2C">
            <w:pPr>
              <w:pStyle w:val="Normal"/>
              <w:jc w:val="right"/>
              <w:rPr>
                <w:b/>
                <w:color w:val="000000"/>
                <w:sz w:val="16"/>
              </w:rPr>
            </w:pPr>
            <w:r>
              <w:rPr>
                <w:color w:val="000000"/>
                <w:sz w:val="16"/>
              </w:rPr>
              <w:t xml:space="preserve">14.676 </w:t>
            </w:r>
          </w:p>
        </w:tc>
        <w:tc>
          <w:tcPr>
            <w:tcW w:w="2340" w:type="dxa"/>
            <w:tcBorders>
              <w:top w:val="nil"/>
              <w:bottom w:val="nil"/>
            </w:tcBorders>
            <w:shd w:val="clear" w:color="auto" w:fill="F0F0F0"/>
          </w:tcPr>
          <w:p w14:paraId="0BEC745A" w14:textId="77777777" w:rsidR="003D0082" w:rsidRDefault="00BA5F2C">
            <w:pPr>
              <w:pStyle w:val="Normal"/>
              <w:jc w:val="right"/>
              <w:rPr>
                <w:b/>
                <w:color w:val="000000"/>
                <w:sz w:val="16"/>
              </w:rPr>
            </w:pPr>
            <w:r>
              <w:rPr>
                <w:color w:val="000000"/>
                <w:sz w:val="16"/>
              </w:rPr>
              <w:t xml:space="preserve">358.768 </w:t>
            </w:r>
          </w:p>
        </w:tc>
      </w:tr>
      <w:tr w:rsidR="003D0082" w14:paraId="6E9AEA14" w14:textId="77777777">
        <w:tc>
          <w:tcPr>
            <w:tcW w:w="2340" w:type="dxa"/>
            <w:tcBorders>
              <w:top w:val="nil"/>
              <w:bottom w:val="nil"/>
            </w:tcBorders>
          </w:tcPr>
          <w:p w14:paraId="4F14F3D6" w14:textId="77777777" w:rsidR="003D0082" w:rsidRDefault="00BA5F2C">
            <w:pPr>
              <w:pStyle w:val="Normal"/>
              <w:rPr>
                <w:b/>
                <w:color w:val="000000"/>
                <w:sz w:val="16"/>
              </w:rPr>
            </w:pPr>
            <w:r>
              <w:rPr>
                <w:b/>
                <w:color w:val="000000"/>
                <w:sz w:val="16"/>
              </w:rPr>
              <w:t>2) verso associati e fondatori</w:t>
            </w:r>
          </w:p>
        </w:tc>
        <w:tc>
          <w:tcPr>
            <w:tcW w:w="2340" w:type="dxa"/>
            <w:tcBorders>
              <w:top w:val="nil"/>
              <w:bottom w:val="nil"/>
            </w:tcBorders>
          </w:tcPr>
          <w:p w14:paraId="71DB2F2B"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tcPr>
          <w:p w14:paraId="00AD85A7"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tcPr>
          <w:p w14:paraId="1BED030E" w14:textId="77777777" w:rsidR="003D0082" w:rsidRDefault="00BA5F2C">
            <w:pPr>
              <w:pStyle w:val="Normal"/>
              <w:jc w:val="right"/>
              <w:rPr>
                <w:b/>
                <w:color w:val="000000"/>
                <w:sz w:val="16"/>
              </w:rPr>
            </w:pPr>
            <w:r>
              <w:rPr>
                <w:color w:val="000000"/>
                <w:sz w:val="16"/>
              </w:rPr>
              <w:t xml:space="preserve">0 </w:t>
            </w:r>
          </w:p>
        </w:tc>
      </w:tr>
      <w:tr w:rsidR="003D0082" w14:paraId="16E2B9A0" w14:textId="77777777">
        <w:tc>
          <w:tcPr>
            <w:tcW w:w="2340" w:type="dxa"/>
            <w:tcBorders>
              <w:top w:val="nil"/>
              <w:bottom w:val="nil"/>
            </w:tcBorders>
            <w:shd w:val="clear" w:color="auto" w:fill="F0F0F0"/>
          </w:tcPr>
          <w:p w14:paraId="4812FD3C" w14:textId="77777777" w:rsidR="003D0082" w:rsidRDefault="00BA5F2C">
            <w:pPr>
              <w:pStyle w:val="Normal"/>
              <w:rPr>
                <w:b/>
                <w:color w:val="000000"/>
                <w:sz w:val="16"/>
              </w:rPr>
            </w:pPr>
            <w:r>
              <w:rPr>
                <w:b/>
                <w:color w:val="000000"/>
                <w:sz w:val="16"/>
              </w:rPr>
              <w:t>3) verso enti pubblici</w:t>
            </w:r>
          </w:p>
        </w:tc>
        <w:tc>
          <w:tcPr>
            <w:tcW w:w="2340" w:type="dxa"/>
            <w:tcBorders>
              <w:top w:val="nil"/>
              <w:bottom w:val="nil"/>
            </w:tcBorders>
            <w:shd w:val="clear" w:color="auto" w:fill="F0F0F0"/>
          </w:tcPr>
          <w:p w14:paraId="1B89C1B0"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0ED83D14"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18ABEE54" w14:textId="77777777" w:rsidR="003D0082" w:rsidRDefault="00BA5F2C">
            <w:pPr>
              <w:pStyle w:val="Normal"/>
              <w:jc w:val="right"/>
              <w:rPr>
                <w:b/>
                <w:color w:val="000000"/>
                <w:sz w:val="16"/>
              </w:rPr>
            </w:pPr>
            <w:r>
              <w:rPr>
                <w:color w:val="000000"/>
                <w:sz w:val="16"/>
              </w:rPr>
              <w:t xml:space="preserve">0 </w:t>
            </w:r>
          </w:p>
        </w:tc>
      </w:tr>
      <w:tr w:rsidR="003D0082" w14:paraId="04F60442" w14:textId="77777777">
        <w:tc>
          <w:tcPr>
            <w:tcW w:w="2340" w:type="dxa"/>
            <w:tcBorders>
              <w:top w:val="nil"/>
              <w:bottom w:val="nil"/>
            </w:tcBorders>
          </w:tcPr>
          <w:p w14:paraId="12F7EFF1" w14:textId="77777777" w:rsidR="003D0082" w:rsidRDefault="00BA5F2C">
            <w:pPr>
              <w:pStyle w:val="Normal"/>
              <w:rPr>
                <w:b/>
                <w:color w:val="000000"/>
                <w:sz w:val="16"/>
              </w:rPr>
            </w:pPr>
            <w:r>
              <w:rPr>
                <w:b/>
                <w:color w:val="000000"/>
                <w:sz w:val="16"/>
              </w:rPr>
              <w:t>4) verso soggetti privati per contributi</w:t>
            </w:r>
          </w:p>
        </w:tc>
        <w:tc>
          <w:tcPr>
            <w:tcW w:w="2340" w:type="dxa"/>
            <w:tcBorders>
              <w:top w:val="nil"/>
              <w:bottom w:val="nil"/>
            </w:tcBorders>
          </w:tcPr>
          <w:p w14:paraId="4CBCA899"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tcPr>
          <w:p w14:paraId="7C9CCA53"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tcPr>
          <w:p w14:paraId="260ABCB4" w14:textId="77777777" w:rsidR="003D0082" w:rsidRDefault="00BA5F2C">
            <w:pPr>
              <w:pStyle w:val="Normal"/>
              <w:jc w:val="right"/>
              <w:rPr>
                <w:b/>
                <w:color w:val="000000"/>
                <w:sz w:val="16"/>
              </w:rPr>
            </w:pPr>
            <w:r>
              <w:rPr>
                <w:color w:val="000000"/>
                <w:sz w:val="16"/>
              </w:rPr>
              <w:t xml:space="preserve">0 </w:t>
            </w:r>
          </w:p>
        </w:tc>
      </w:tr>
      <w:tr w:rsidR="003D0082" w14:paraId="07B88634" w14:textId="77777777">
        <w:tc>
          <w:tcPr>
            <w:tcW w:w="2340" w:type="dxa"/>
            <w:tcBorders>
              <w:top w:val="nil"/>
              <w:bottom w:val="nil"/>
            </w:tcBorders>
            <w:shd w:val="clear" w:color="auto" w:fill="F0F0F0"/>
          </w:tcPr>
          <w:p w14:paraId="6D0E1AA9" w14:textId="77777777" w:rsidR="003D0082" w:rsidRDefault="00BA5F2C">
            <w:pPr>
              <w:pStyle w:val="Normal"/>
              <w:rPr>
                <w:b/>
                <w:color w:val="000000"/>
                <w:sz w:val="16"/>
              </w:rPr>
            </w:pPr>
            <w:r>
              <w:rPr>
                <w:b/>
                <w:color w:val="000000"/>
                <w:sz w:val="16"/>
              </w:rPr>
              <w:t>5) verso enti della stessa rete associativa</w:t>
            </w:r>
          </w:p>
        </w:tc>
        <w:tc>
          <w:tcPr>
            <w:tcW w:w="2340" w:type="dxa"/>
            <w:tcBorders>
              <w:top w:val="nil"/>
              <w:bottom w:val="nil"/>
            </w:tcBorders>
            <w:shd w:val="clear" w:color="auto" w:fill="F0F0F0"/>
          </w:tcPr>
          <w:p w14:paraId="5121B88F"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15B226D6"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6E888DE5" w14:textId="77777777" w:rsidR="003D0082" w:rsidRDefault="00BA5F2C">
            <w:pPr>
              <w:pStyle w:val="Normal"/>
              <w:jc w:val="right"/>
              <w:rPr>
                <w:b/>
                <w:color w:val="000000"/>
                <w:sz w:val="16"/>
              </w:rPr>
            </w:pPr>
            <w:r>
              <w:rPr>
                <w:color w:val="000000"/>
                <w:sz w:val="16"/>
              </w:rPr>
              <w:t xml:space="preserve">0 </w:t>
            </w:r>
          </w:p>
        </w:tc>
      </w:tr>
      <w:tr w:rsidR="003D0082" w14:paraId="6EBE751D" w14:textId="77777777">
        <w:tc>
          <w:tcPr>
            <w:tcW w:w="2340" w:type="dxa"/>
            <w:tcBorders>
              <w:top w:val="nil"/>
              <w:bottom w:val="nil"/>
            </w:tcBorders>
          </w:tcPr>
          <w:p w14:paraId="4D011DAE" w14:textId="77777777" w:rsidR="003D0082" w:rsidRDefault="00BA5F2C">
            <w:pPr>
              <w:pStyle w:val="Normal"/>
              <w:rPr>
                <w:b/>
                <w:color w:val="000000"/>
                <w:sz w:val="16"/>
              </w:rPr>
            </w:pPr>
            <w:r>
              <w:rPr>
                <w:b/>
                <w:color w:val="000000"/>
                <w:sz w:val="16"/>
              </w:rPr>
              <w:t>6) verso altri enti del Terzo settore</w:t>
            </w:r>
          </w:p>
        </w:tc>
        <w:tc>
          <w:tcPr>
            <w:tcW w:w="2340" w:type="dxa"/>
            <w:tcBorders>
              <w:top w:val="nil"/>
              <w:bottom w:val="nil"/>
            </w:tcBorders>
          </w:tcPr>
          <w:p w14:paraId="3EDC7D2B"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tcPr>
          <w:p w14:paraId="2BBAB61C"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tcPr>
          <w:p w14:paraId="34E921B2" w14:textId="77777777" w:rsidR="003D0082" w:rsidRDefault="00BA5F2C">
            <w:pPr>
              <w:pStyle w:val="Normal"/>
              <w:jc w:val="right"/>
              <w:rPr>
                <w:b/>
                <w:color w:val="000000"/>
                <w:sz w:val="16"/>
              </w:rPr>
            </w:pPr>
            <w:r>
              <w:rPr>
                <w:color w:val="000000"/>
                <w:sz w:val="16"/>
              </w:rPr>
              <w:t xml:space="preserve">0 </w:t>
            </w:r>
          </w:p>
        </w:tc>
      </w:tr>
      <w:tr w:rsidR="003D0082" w14:paraId="28E2E1CD" w14:textId="77777777">
        <w:tc>
          <w:tcPr>
            <w:tcW w:w="2340" w:type="dxa"/>
            <w:tcBorders>
              <w:top w:val="nil"/>
              <w:bottom w:val="nil"/>
            </w:tcBorders>
            <w:shd w:val="clear" w:color="auto" w:fill="F0F0F0"/>
          </w:tcPr>
          <w:p w14:paraId="1B9FD65E" w14:textId="77777777" w:rsidR="003D0082" w:rsidRDefault="00BA5F2C">
            <w:pPr>
              <w:pStyle w:val="Normal"/>
              <w:rPr>
                <w:b/>
                <w:color w:val="000000"/>
                <w:sz w:val="16"/>
              </w:rPr>
            </w:pPr>
            <w:r>
              <w:rPr>
                <w:b/>
                <w:color w:val="000000"/>
                <w:sz w:val="16"/>
              </w:rPr>
              <w:t>7) verso imprese controllate</w:t>
            </w:r>
          </w:p>
        </w:tc>
        <w:tc>
          <w:tcPr>
            <w:tcW w:w="2340" w:type="dxa"/>
            <w:tcBorders>
              <w:top w:val="nil"/>
              <w:bottom w:val="nil"/>
            </w:tcBorders>
            <w:shd w:val="clear" w:color="auto" w:fill="F0F0F0"/>
          </w:tcPr>
          <w:p w14:paraId="5DEF9F4D"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4CBF2DEE"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5D51DEF2" w14:textId="77777777" w:rsidR="003D0082" w:rsidRDefault="00BA5F2C">
            <w:pPr>
              <w:pStyle w:val="Normal"/>
              <w:jc w:val="right"/>
              <w:rPr>
                <w:b/>
                <w:color w:val="000000"/>
                <w:sz w:val="16"/>
              </w:rPr>
            </w:pPr>
            <w:r>
              <w:rPr>
                <w:color w:val="000000"/>
                <w:sz w:val="16"/>
              </w:rPr>
              <w:t xml:space="preserve">0 </w:t>
            </w:r>
          </w:p>
        </w:tc>
      </w:tr>
      <w:tr w:rsidR="003D0082" w14:paraId="3569B82A" w14:textId="77777777">
        <w:tc>
          <w:tcPr>
            <w:tcW w:w="2340" w:type="dxa"/>
            <w:tcBorders>
              <w:top w:val="nil"/>
              <w:bottom w:val="nil"/>
            </w:tcBorders>
          </w:tcPr>
          <w:p w14:paraId="22FD40ED" w14:textId="77777777" w:rsidR="003D0082" w:rsidRDefault="00BA5F2C">
            <w:pPr>
              <w:pStyle w:val="Normal"/>
              <w:rPr>
                <w:b/>
                <w:color w:val="000000"/>
                <w:sz w:val="16"/>
              </w:rPr>
            </w:pPr>
            <w:r>
              <w:rPr>
                <w:b/>
                <w:color w:val="000000"/>
                <w:sz w:val="16"/>
              </w:rPr>
              <w:t>8) verso imprese collegate</w:t>
            </w:r>
          </w:p>
        </w:tc>
        <w:tc>
          <w:tcPr>
            <w:tcW w:w="2340" w:type="dxa"/>
            <w:tcBorders>
              <w:top w:val="nil"/>
              <w:bottom w:val="nil"/>
            </w:tcBorders>
          </w:tcPr>
          <w:p w14:paraId="68B09A90"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tcPr>
          <w:p w14:paraId="5A2677AD"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tcPr>
          <w:p w14:paraId="10CA213C" w14:textId="77777777" w:rsidR="003D0082" w:rsidRDefault="00BA5F2C">
            <w:pPr>
              <w:pStyle w:val="Normal"/>
              <w:jc w:val="right"/>
              <w:rPr>
                <w:b/>
                <w:color w:val="000000"/>
                <w:sz w:val="16"/>
              </w:rPr>
            </w:pPr>
            <w:r>
              <w:rPr>
                <w:color w:val="000000"/>
                <w:sz w:val="16"/>
              </w:rPr>
              <w:t xml:space="preserve">0 </w:t>
            </w:r>
          </w:p>
        </w:tc>
      </w:tr>
      <w:tr w:rsidR="003D0082" w14:paraId="7A7C3375" w14:textId="77777777">
        <w:tc>
          <w:tcPr>
            <w:tcW w:w="2340" w:type="dxa"/>
            <w:tcBorders>
              <w:top w:val="nil"/>
              <w:bottom w:val="nil"/>
            </w:tcBorders>
            <w:shd w:val="clear" w:color="auto" w:fill="F0F0F0"/>
          </w:tcPr>
          <w:p w14:paraId="33CAF408" w14:textId="77777777" w:rsidR="003D0082" w:rsidRDefault="00BA5F2C">
            <w:pPr>
              <w:pStyle w:val="Normal"/>
              <w:rPr>
                <w:b/>
                <w:color w:val="000000"/>
                <w:sz w:val="16"/>
              </w:rPr>
            </w:pPr>
            <w:r>
              <w:rPr>
                <w:b/>
                <w:color w:val="000000"/>
                <w:sz w:val="16"/>
              </w:rPr>
              <w:t>9) crediti tributari</w:t>
            </w:r>
          </w:p>
        </w:tc>
        <w:tc>
          <w:tcPr>
            <w:tcW w:w="2340" w:type="dxa"/>
            <w:tcBorders>
              <w:top w:val="nil"/>
              <w:bottom w:val="nil"/>
            </w:tcBorders>
            <w:shd w:val="clear" w:color="auto" w:fill="F0F0F0"/>
          </w:tcPr>
          <w:p w14:paraId="0C00A968" w14:textId="77777777" w:rsidR="003D0082" w:rsidRDefault="00BA5F2C">
            <w:pPr>
              <w:pStyle w:val="Normal"/>
              <w:jc w:val="right"/>
              <w:rPr>
                <w:b/>
                <w:color w:val="000000"/>
                <w:sz w:val="16"/>
              </w:rPr>
            </w:pPr>
            <w:r>
              <w:rPr>
                <w:color w:val="000000"/>
                <w:sz w:val="16"/>
              </w:rPr>
              <w:t xml:space="preserve">32.035 </w:t>
            </w:r>
          </w:p>
        </w:tc>
        <w:tc>
          <w:tcPr>
            <w:tcW w:w="2340" w:type="dxa"/>
            <w:tcBorders>
              <w:top w:val="nil"/>
              <w:bottom w:val="nil"/>
            </w:tcBorders>
            <w:shd w:val="clear" w:color="auto" w:fill="F0F0F0"/>
          </w:tcPr>
          <w:p w14:paraId="106FADBC"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2768CC8E" w14:textId="77777777" w:rsidR="003D0082" w:rsidRDefault="00BA5F2C">
            <w:pPr>
              <w:pStyle w:val="Normal"/>
              <w:jc w:val="right"/>
              <w:rPr>
                <w:b/>
                <w:color w:val="000000"/>
                <w:sz w:val="16"/>
              </w:rPr>
            </w:pPr>
            <w:r>
              <w:rPr>
                <w:color w:val="000000"/>
                <w:sz w:val="16"/>
              </w:rPr>
              <w:t xml:space="preserve">32.035 </w:t>
            </w:r>
          </w:p>
        </w:tc>
      </w:tr>
      <w:tr w:rsidR="003D0082" w14:paraId="52BE6C8F" w14:textId="77777777">
        <w:tc>
          <w:tcPr>
            <w:tcW w:w="2340" w:type="dxa"/>
            <w:tcBorders>
              <w:top w:val="nil"/>
              <w:bottom w:val="nil"/>
            </w:tcBorders>
          </w:tcPr>
          <w:p w14:paraId="09CF0179" w14:textId="77777777" w:rsidR="003D0082" w:rsidRDefault="00BA5F2C">
            <w:pPr>
              <w:pStyle w:val="Normal"/>
              <w:rPr>
                <w:b/>
                <w:color w:val="000000"/>
                <w:sz w:val="16"/>
              </w:rPr>
            </w:pPr>
            <w:r>
              <w:rPr>
                <w:b/>
                <w:color w:val="000000"/>
                <w:sz w:val="16"/>
              </w:rPr>
              <w:t>10) da 5 per mille</w:t>
            </w:r>
          </w:p>
        </w:tc>
        <w:tc>
          <w:tcPr>
            <w:tcW w:w="2340" w:type="dxa"/>
            <w:tcBorders>
              <w:top w:val="nil"/>
              <w:bottom w:val="nil"/>
            </w:tcBorders>
          </w:tcPr>
          <w:p w14:paraId="65783D12"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tcPr>
          <w:p w14:paraId="50CBCBA2"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tcPr>
          <w:p w14:paraId="354FD580" w14:textId="77777777" w:rsidR="003D0082" w:rsidRDefault="00BA5F2C">
            <w:pPr>
              <w:pStyle w:val="Normal"/>
              <w:jc w:val="right"/>
              <w:rPr>
                <w:b/>
                <w:color w:val="000000"/>
                <w:sz w:val="16"/>
              </w:rPr>
            </w:pPr>
            <w:r>
              <w:rPr>
                <w:color w:val="000000"/>
                <w:sz w:val="16"/>
              </w:rPr>
              <w:t xml:space="preserve">0 </w:t>
            </w:r>
          </w:p>
        </w:tc>
      </w:tr>
      <w:tr w:rsidR="003D0082" w14:paraId="264E9B87" w14:textId="77777777">
        <w:tc>
          <w:tcPr>
            <w:tcW w:w="2340" w:type="dxa"/>
            <w:tcBorders>
              <w:top w:val="nil"/>
              <w:bottom w:val="nil"/>
            </w:tcBorders>
            <w:shd w:val="clear" w:color="auto" w:fill="F0F0F0"/>
          </w:tcPr>
          <w:p w14:paraId="6E579AB7" w14:textId="77777777" w:rsidR="003D0082" w:rsidRDefault="00BA5F2C">
            <w:pPr>
              <w:pStyle w:val="Normal"/>
              <w:rPr>
                <w:b/>
                <w:color w:val="000000"/>
                <w:sz w:val="16"/>
              </w:rPr>
            </w:pPr>
            <w:r>
              <w:rPr>
                <w:b/>
                <w:color w:val="000000"/>
                <w:sz w:val="16"/>
              </w:rPr>
              <w:t>11) imposte anticipate</w:t>
            </w:r>
          </w:p>
        </w:tc>
        <w:tc>
          <w:tcPr>
            <w:tcW w:w="2340" w:type="dxa"/>
            <w:tcBorders>
              <w:top w:val="nil"/>
              <w:bottom w:val="nil"/>
            </w:tcBorders>
            <w:shd w:val="clear" w:color="auto" w:fill="F0F0F0"/>
          </w:tcPr>
          <w:p w14:paraId="31D7467B"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2AB7BB05"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658E7C97" w14:textId="77777777" w:rsidR="003D0082" w:rsidRDefault="00BA5F2C">
            <w:pPr>
              <w:pStyle w:val="Normal"/>
              <w:jc w:val="right"/>
              <w:rPr>
                <w:b/>
                <w:color w:val="000000"/>
                <w:sz w:val="16"/>
              </w:rPr>
            </w:pPr>
            <w:r>
              <w:rPr>
                <w:color w:val="000000"/>
                <w:sz w:val="16"/>
              </w:rPr>
              <w:t xml:space="preserve">0 </w:t>
            </w:r>
          </w:p>
        </w:tc>
      </w:tr>
      <w:tr w:rsidR="003D0082" w14:paraId="5D0207C8" w14:textId="77777777">
        <w:tc>
          <w:tcPr>
            <w:tcW w:w="2340" w:type="dxa"/>
            <w:tcBorders>
              <w:top w:val="nil"/>
              <w:bottom w:val="nil"/>
            </w:tcBorders>
          </w:tcPr>
          <w:p w14:paraId="30B14862" w14:textId="77777777" w:rsidR="003D0082" w:rsidRDefault="00BA5F2C">
            <w:pPr>
              <w:pStyle w:val="Normal"/>
              <w:rPr>
                <w:b/>
                <w:color w:val="000000"/>
                <w:sz w:val="16"/>
              </w:rPr>
            </w:pPr>
            <w:r>
              <w:rPr>
                <w:b/>
                <w:color w:val="000000"/>
                <w:sz w:val="16"/>
              </w:rPr>
              <w:t>12) verso altri</w:t>
            </w:r>
          </w:p>
        </w:tc>
        <w:tc>
          <w:tcPr>
            <w:tcW w:w="2340" w:type="dxa"/>
            <w:tcBorders>
              <w:top w:val="nil"/>
              <w:bottom w:val="nil"/>
            </w:tcBorders>
          </w:tcPr>
          <w:p w14:paraId="1C32B63D" w14:textId="77777777" w:rsidR="003D0082" w:rsidRDefault="00BA5F2C">
            <w:pPr>
              <w:pStyle w:val="Normal"/>
              <w:jc w:val="right"/>
              <w:rPr>
                <w:b/>
                <w:color w:val="000000"/>
                <w:sz w:val="16"/>
              </w:rPr>
            </w:pPr>
            <w:r>
              <w:rPr>
                <w:color w:val="000000"/>
                <w:sz w:val="16"/>
              </w:rPr>
              <w:t xml:space="preserve">8.232 </w:t>
            </w:r>
          </w:p>
        </w:tc>
        <w:tc>
          <w:tcPr>
            <w:tcW w:w="2340" w:type="dxa"/>
            <w:tcBorders>
              <w:top w:val="nil"/>
              <w:bottom w:val="nil"/>
            </w:tcBorders>
          </w:tcPr>
          <w:p w14:paraId="60860572" w14:textId="77777777" w:rsidR="003D0082" w:rsidRDefault="00BA5F2C">
            <w:pPr>
              <w:pStyle w:val="Normal"/>
              <w:jc w:val="right"/>
              <w:rPr>
                <w:b/>
                <w:color w:val="000000"/>
                <w:sz w:val="16"/>
              </w:rPr>
            </w:pPr>
            <w:r>
              <w:rPr>
                <w:color w:val="000000"/>
                <w:sz w:val="16"/>
              </w:rPr>
              <w:t xml:space="preserve">-3.482 </w:t>
            </w:r>
          </w:p>
        </w:tc>
        <w:tc>
          <w:tcPr>
            <w:tcW w:w="2340" w:type="dxa"/>
            <w:tcBorders>
              <w:top w:val="nil"/>
              <w:bottom w:val="nil"/>
            </w:tcBorders>
          </w:tcPr>
          <w:p w14:paraId="108BC49A" w14:textId="77777777" w:rsidR="003D0082" w:rsidRDefault="00BA5F2C">
            <w:pPr>
              <w:pStyle w:val="Normal"/>
              <w:jc w:val="right"/>
              <w:rPr>
                <w:b/>
                <w:color w:val="000000"/>
                <w:sz w:val="16"/>
              </w:rPr>
            </w:pPr>
            <w:r>
              <w:rPr>
                <w:color w:val="000000"/>
                <w:sz w:val="16"/>
              </w:rPr>
              <w:t xml:space="preserve">4.750 </w:t>
            </w:r>
          </w:p>
        </w:tc>
      </w:tr>
      <w:tr w:rsidR="003D0082" w14:paraId="6626278D" w14:textId="77777777">
        <w:tc>
          <w:tcPr>
            <w:tcW w:w="2340" w:type="dxa"/>
            <w:tcBorders>
              <w:top w:val="nil"/>
              <w:bottom w:val="nil"/>
            </w:tcBorders>
            <w:shd w:val="clear" w:color="auto" w:fill="F0F0F0"/>
          </w:tcPr>
          <w:p w14:paraId="31F17A92" w14:textId="77777777" w:rsidR="003D0082" w:rsidRDefault="00BA5F2C">
            <w:pPr>
              <w:pStyle w:val="Normal"/>
              <w:rPr>
                <w:b/>
                <w:color w:val="000000"/>
                <w:sz w:val="16"/>
              </w:rPr>
            </w:pPr>
            <w:r>
              <w:rPr>
                <w:b/>
                <w:color w:val="000000"/>
                <w:sz w:val="16"/>
              </w:rPr>
              <w:lastRenderedPageBreak/>
              <w:t>Totale</w:t>
            </w:r>
          </w:p>
        </w:tc>
        <w:tc>
          <w:tcPr>
            <w:tcW w:w="2340" w:type="dxa"/>
            <w:tcBorders>
              <w:top w:val="nil"/>
              <w:bottom w:val="nil"/>
            </w:tcBorders>
            <w:shd w:val="clear" w:color="auto" w:fill="F0F0F0"/>
          </w:tcPr>
          <w:p w14:paraId="17F7F0A2" w14:textId="77777777" w:rsidR="003D0082" w:rsidRDefault="00BA5F2C">
            <w:pPr>
              <w:pStyle w:val="Normal"/>
              <w:jc w:val="right"/>
              <w:rPr>
                <w:b/>
                <w:color w:val="000000"/>
                <w:sz w:val="16"/>
              </w:rPr>
            </w:pPr>
            <w:r>
              <w:rPr>
                <w:color w:val="000000"/>
                <w:sz w:val="16"/>
              </w:rPr>
              <w:t xml:space="preserve">384.359 </w:t>
            </w:r>
          </w:p>
        </w:tc>
        <w:tc>
          <w:tcPr>
            <w:tcW w:w="2340" w:type="dxa"/>
            <w:tcBorders>
              <w:top w:val="nil"/>
              <w:bottom w:val="nil"/>
            </w:tcBorders>
            <w:shd w:val="clear" w:color="auto" w:fill="F0F0F0"/>
          </w:tcPr>
          <w:p w14:paraId="1DD7362B" w14:textId="77777777" w:rsidR="003D0082" w:rsidRDefault="00BA5F2C">
            <w:pPr>
              <w:pStyle w:val="Normal"/>
              <w:jc w:val="right"/>
              <w:rPr>
                <w:b/>
                <w:color w:val="000000"/>
                <w:sz w:val="16"/>
              </w:rPr>
            </w:pPr>
            <w:r>
              <w:rPr>
                <w:color w:val="000000"/>
                <w:sz w:val="16"/>
              </w:rPr>
              <w:t xml:space="preserve">11.194 </w:t>
            </w:r>
          </w:p>
        </w:tc>
        <w:tc>
          <w:tcPr>
            <w:tcW w:w="2340" w:type="dxa"/>
            <w:tcBorders>
              <w:top w:val="nil"/>
              <w:bottom w:val="nil"/>
            </w:tcBorders>
            <w:shd w:val="clear" w:color="auto" w:fill="F0F0F0"/>
          </w:tcPr>
          <w:p w14:paraId="6445D5C1" w14:textId="77777777" w:rsidR="003D0082" w:rsidRDefault="00BA5F2C">
            <w:pPr>
              <w:pStyle w:val="Normal"/>
              <w:jc w:val="right"/>
              <w:rPr>
                <w:b/>
                <w:color w:val="000000"/>
                <w:sz w:val="16"/>
              </w:rPr>
            </w:pPr>
            <w:r>
              <w:rPr>
                <w:color w:val="000000"/>
                <w:sz w:val="16"/>
              </w:rPr>
              <w:t xml:space="preserve">395.553 </w:t>
            </w:r>
          </w:p>
        </w:tc>
      </w:tr>
    </w:tbl>
    <w:p w14:paraId="60C82F47"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Pr>
          <w:b/>
          <w:sz w:val="20"/>
        </w:rPr>
        <w:t>Crediti verso clienti</w:t>
      </w:r>
    </w:p>
    <w:p w14:paraId="7ACA9593" w14:textId="77777777" w:rsidR="003D0082" w:rsidRDefault="00BA5F2C">
      <w:pPr>
        <w:pStyle w:val="Normal"/>
        <w:tabs>
          <w:tab w:val="left" w:pos="720"/>
          <w:tab w:val="left" w:pos="1440"/>
          <w:tab w:val="left" w:pos="2160"/>
          <w:tab w:val="left" w:pos="2880"/>
          <w:tab w:val="left" w:pos="3600"/>
          <w:tab w:val="left" w:pos="3770"/>
          <w:tab w:val="left" w:pos="4320"/>
          <w:tab w:val="left" w:pos="5040"/>
          <w:tab w:val="left" w:pos="5760"/>
          <w:tab w:val="left" w:pos="6480"/>
          <w:tab w:val="left" w:pos="7200"/>
          <w:tab w:val="left" w:pos="7920"/>
          <w:tab w:val="left" w:pos="8640"/>
          <w:tab w:val="left" w:pos="9360"/>
        </w:tabs>
        <w:jc w:val="both"/>
        <w:rPr>
          <w:sz w:val="20"/>
        </w:rPr>
      </w:pPr>
      <w:r>
        <w:rPr>
          <w:sz w:val="20"/>
        </w:rPr>
        <w:t>Il valore lordo ammonta a Euro 358.767,89 comprensivo di crediti per fatture da emettere per Euro 94.700,64 al netto di un fondo svalutazione crediti di Euro 75.654,48. Nel corso dell'esercizio non è stato effettuato alcun accantonamento al Fondo valutazione Crediti, che è stato ridotto in funzione della valutazione rischio crediti specifico e generico.</w:t>
      </w:r>
    </w:p>
    <w:p w14:paraId="48D91FFD"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Tutti i crediti sono esigibili entro l’esercizio successivo.</w:t>
      </w:r>
    </w:p>
    <w:p w14:paraId="4CAD02DA" w14:textId="77777777" w:rsidR="003D0082" w:rsidRDefault="003D00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24534C26"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sz w:val="20"/>
        </w:rPr>
        <w:t>Crediti tributari</w:t>
      </w:r>
    </w:p>
    <w:p w14:paraId="2A9D1750"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 xml:space="preserve">Sono rappresentati prevalentemente da credito per Istanza </w:t>
      </w:r>
      <w:proofErr w:type="spellStart"/>
      <w:r>
        <w:rPr>
          <w:sz w:val="20"/>
        </w:rPr>
        <w:t>Rimobrso</w:t>
      </w:r>
      <w:proofErr w:type="spellEnd"/>
      <w:r>
        <w:rPr>
          <w:sz w:val="20"/>
        </w:rPr>
        <w:t xml:space="preserve"> IRES anni pregressi per riconoscimento legislativo di </w:t>
      </w:r>
      <w:proofErr w:type="spellStart"/>
      <w:r>
        <w:rPr>
          <w:sz w:val="20"/>
        </w:rPr>
        <w:t>deducubilità</w:t>
      </w:r>
      <w:proofErr w:type="spellEnd"/>
      <w:r>
        <w:rPr>
          <w:sz w:val="20"/>
        </w:rPr>
        <w:t xml:space="preserve"> parziale dell'IRAP per Euro 20.922,00, oltre che da credito Equitalia per Euro 11.113,43.</w:t>
      </w:r>
    </w:p>
    <w:p w14:paraId="679412CE" w14:textId="77777777" w:rsidR="003D0082" w:rsidRDefault="003D00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p>
    <w:p w14:paraId="36A25243"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Pr>
          <w:b/>
          <w:sz w:val="20"/>
        </w:rPr>
        <w:t>Crediti diversi</w:t>
      </w:r>
    </w:p>
    <w:p w14:paraId="0C3A9DA0"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Sono costituiti da crediti  verso </w:t>
      </w:r>
      <w:proofErr w:type="spellStart"/>
      <w:r>
        <w:rPr>
          <w:sz w:val="20"/>
        </w:rPr>
        <w:t>inail</w:t>
      </w:r>
      <w:proofErr w:type="spellEnd"/>
      <w:r>
        <w:rPr>
          <w:sz w:val="20"/>
        </w:rPr>
        <w:t xml:space="preserve"> per Euro 3.480,53  e crediti vari per Euro 1.269,47.</w:t>
      </w:r>
    </w:p>
    <w:p w14:paraId="3FBDA8F7" w14:textId="77777777" w:rsidR="003D0082" w:rsidRDefault="003D00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14:paraId="6A07DB27" w14:textId="77777777" w:rsidR="003D0082" w:rsidRDefault="003D00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p>
    <w:p w14:paraId="4A6F55B0"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Pr>
          <w:b/>
        </w:rPr>
        <w:tab/>
        <w:t>Depositi bancari e postali</w:t>
      </w:r>
    </w:p>
    <w:p w14:paraId="2C3717B5"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 La voce accoglie il saldo attivo dei conti correnti bancari al 31/12/2022 presso Banca Deutsche Bank per Euro 427.075,58, presso la Banca Monte dei Paschi di Siena per Euro 102.893,95 e presso Banco Posta per Euro 121.317,07.</w:t>
      </w:r>
    </w:p>
    <w:p w14:paraId="58953B44" w14:textId="77777777" w:rsidR="003D0082" w:rsidRDefault="003D00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700F889A"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Pr>
          <w:b/>
          <w:sz w:val="20"/>
        </w:rPr>
        <w:tab/>
      </w:r>
      <w:r>
        <w:rPr>
          <w:b/>
        </w:rPr>
        <w:t>Denaro e valori in cassa</w:t>
      </w:r>
    </w:p>
    <w:p w14:paraId="1EF8612D"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La voce ammonta ad Euro 988,19 e rappresenta l’ammontare del denaro in cassa alla data di riferimento del presente bilancio presso le singoli sedi operative della società ( sede amministrativa e casa di riposo).</w:t>
      </w:r>
    </w:p>
    <w:p w14:paraId="39B4BE1C"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8"/>
        </w:rPr>
      </w:pPr>
      <w:r>
        <w:rPr>
          <w:sz w:val="20"/>
        </w:rPr>
        <w:t>.</w:t>
      </w:r>
    </w:p>
    <w:p w14:paraId="65EE0BF1" w14:textId="77777777" w:rsidR="003D0082" w:rsidRDefault="003D0082">
      <w:pPr>
        <w:pStyle w:val="Normal"/>
        <w:rPr>
          <w:color w:val="000000"/>
          <w:sz w:val="20"/>
        </w:rPr>
      </w:pPr>
    </w:p>
    <w:p w14:paraId="784CF93C" w14:textId="77777777" w:rsidR="003D0082" w:rsidRDefault="00BA5F2C">
      <w:pPr>
        <w:pStyle w:val="Normal"/>
        <w:jc w:val="center"/>
        <w:rPr>
          <w:b/>
          <w:color w:val="000000"/>
          <w:sz w:val="18"/>
        </w:rPr>
      </w:pPr>
      <w:proofErr w:type="spellStart"/>
      <w:r>
        <w:rPr>
          <w:b/>
          <w:color w:val="000000"/>
          <w:sz w:val="18"/>
        </w:rPr>
        <w:t>Passivita'</w:t>
      </w:r>
      <w:proofErr w:type="spellEnd"/>
      <w:r>
        <w:rPr>
          <w:b/>
          <w:color w:val="000000"/>
          <w:sz w:val="18"/>
        </w:rPr>
        <w:t xml:space="preserve"> - Debiti - Variazioni</w:t>
      </w:r>
    </w:p>
    <w:p w14:paraId="3C026716" w14:textId="77777777" w:rsidR="003D0082" w:rsidRDefault="003D0082">
      <w:pPr>
        <w:pStyle w:val="Normal"/>
        <w:jc w:val="center"/>
        <w:rPr>
          <w:b/>
          <w:color w:val="000000"/>
          <w:sz w:val="18"/>
        </w:rPr>
      </w:pPr>
    </w:p>
    <w:tbl>
      <w:tblPr>
        <w:tblW w:w="0" w:type="auto"/>
        <w:tblInd w:w="36" w:type="dxa"/>
        <w:tblBorders>
          <w:insideH w:val="single" w:sz="1" w:space="0" w:color="auto"/>
        </w:tblBorders>
        <w:tblLayout w:type="fixed"/>
        <w:tblCellMar>
          <w:left w:w="36" w:type="dxa"/>
          <w:right w:w="36" w:type="dxa"/>
        </w:tblCellMar>
        <w:tblLook w:val="0000" w:firstRow="0" w:lastRow="0" w:firstColumn="0" w:lastColumn="0" w:noHBand="0" w:noVBand="0"/>
      </w:tblPr>
      <w:tblGrid>
        <w:gridCol w:w="2340"/>
        <w:gridCol w:w="2340"/>
        <w:gridCol w:w="2340"/>
        <w:gridCol w:w="2340"/>
      </w:tblGrid>
      <w:tr w:rsidR="003D0082" w14:paraId="6A90DDE1" w14:textId="77777777">
        <w:tc>
          <w:tcPr>
            <w:tcW w:w="2340" w:type="dxa"/>
            <w:tcBorders>
              <w:top w:val="nil"/>
              <w:bottom w:val="single" w:sz="1" w:space="0" w:color="auto"/>
            </w:tcBorders>
            <w:shd w:val="clear" w:color="auto" w:fill="F0F0F0"/>
          </w:tcPr>
          <w:p w14:paraId="43398D3C" w14:textId="77777777" w:rsidR="003D0082" w:rsidRDefault="003D0082">
            <w:pPr>
              <w:pStyle w:val="Normal"/>
              <w:rPr>
                <w:color w:val="000000"/>
                <w:sz w:val="16"/>
              </w:rPr>
            </w:pPr>
          </w:p>
        </w:tc>
        <w:tc>
          <w:tcPr>
            <w:tcW w:w="2340" w:type="dxa"/>
            <w:tcBorders>
              <w:top w:val="nil"/>
              <w:bottom w:val="single" w:sz="1" w:space="0" w:color="auto"/>
            </w:tcBorders>
            <w:shd w:val="clear" w:color="auto" w:fill="D0D0D0"/>
          </w:tcPr>
          <w:p w14:paraId="11EC1343" w14:textId="77777777" w:rsidR="003D0082" w:rsidRDefault="00BA5F2C">
            <w:pPr>
              <w:pStyle w:val="Normal"/>
              <w:jc w:val="center"/>
              <w:rPr>
                <w:b/>
                <w:color w:val="000000"/>
                <w:sz w:val="16"/>
              </w:rPr>
            </w:pPr>
            <w:r>
              <w:rPr>
                <w:color w:val="000000"/>
                <w:sz w:val="16"/>
              </w:rPr>
              <w:t>Saldo al 31/12/2021</w:t>
            </w:r>
          </w:p>
        </w:tc>
        <w:tc>
          <w:tcPr>
            <w:tcW w:w="2340" w:type="dxa"/>
            <w:tcBorders>
              <w:top w:val="nil"/>
              <w:bottom w:val="single" w:sz="1" w:space="0" w:color="auto"/>
            </w:tcBorders>
            <w:shd w:val="clear" w:color="auto" w:fill="D0D0D0"/>
          </w:tcPr>
          <w:p w14:paraId="28ABAA5D" w14:textId="77777777" w:rsidR="003D0082" w:rsidRDefault="00BA5F2C">
            <w:pPr>
              <w:pStyle w:val="Normal"/>
              <w:jc w:val="center"/>
              <w:rPr>
                <w:b/>
                <w:color w:val="000000"/>
                <w:sz w:val="16"/>
              </w:rPr>
            </w:pPr>
            <w:r>
              <w:rPr>
                <w:color w:val="000000"/>
                <w:sz w:val="16"/>
              </w:rPr>
              <w:t>Variazioni</w:t>
            </w:r>
          </w:p>
        </w:tc>
        <w:tc>
          <w:tcPr>
            <w:tcW w:w="2340" w:type="dxa"/>
            <w:tcBorders>
              <w:top w:val="nil"/>
              <w:bottom w:val="single" w:sz="1" w:space="0" w:color="auto"/>
            </w:tcBorders>
            <w:shd w:val="clear" w:color="auto" w:fill="D0D0D0"/>
          </w:tcPr>
          <w:p w14:paraId="5CB36E07" w14:textId="77777777" w:rsidR="003D0082" w:rsidRDefault="00BA5F2C">
            <w:pPr>
              <w:pStyle w:val="Normal"/>
              <w:jc w:val="center"/>
              <w:rPr>
                <w:b/>
                <w:color w:val="000000"/>
                <w:sz w:val="16"/>
              </w:rPr>
            </w:pPr>
            <w:r>
              <w:rPr>
                <w:color w:val="000000"/>
                <w:sz w:val="16"/>
              </w:rPr>
              <w:t>Saldo al 31/12/2022</w:t>
            </w:r>
          </w:p>
        </w:tc>
      </w:tr>
      <w:tr w:rsidR="003D0082" w14:paraId="3BE92DDC" w14:textId="77777777">
        <w:tc>
          <w:tcPr>
            <w:tcW w:w="2340" w:type="dxa"/>
            <w:tcBorders>
              <w:top w:val="nil"/>
              <w:bottom w:val="nil"/>
            </w:tcBorders>
            <w:shd w:val="clear" w:color="auto" w:fill="F0F0F0"/>
          </w:tcPr>
          <w:p w14:paraId="529CEAB0" w14:textId="77777777" w:rsidR="003D0082" w:rsidRDefault="00BA5F2C">
            <w:pPr>
              <w:pStyle w:val="Normal"/>
              <w:rPr>
                <w:b/>
                <w:color w:val="000000"/>
                <w:sz w:val="16"/>
              </w:rPr>
            </w:pPr>
            <w:r>
              <w:rPr>
                <w:b/>
                <w:color w:val="000000"/>
                <w:sz w:val="16"/>
              </w:rPr>
              <w:t>1) debiti verso banche</w:t>
            </w:r>
          </w:p>
        </w:tc>
        <w:tc>
          <w:tcPr>
            <w:tcW w:w="2340" w:type="dxa"/>
            <w:tcBorders>
              <w:top w:val="nil"/>
              <w:bottom w:val="nil"/>
            </w:tcBorders>
            <w:shd w:val="clear" w:color="auto" w:fill="F0F0F0"/>
          </w:tcPr>
          <w:p w14:paraId="68E435A1"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15EA5D93"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5B147C16" w14:textId="77777777" w:rsidR="003D0082" w:rsidRDefault="00BA5F2C">
            <w:pPr>
              <w:pStyle w:val="Normal"/>
              <w:jc w:val="right"/>
              <w:rPr>
                <w:b/>
                <w:color w:val="000000"/>
                <w:sz w:val="16"/>
              </w:rPr>
            </w:pPr>
            <w:r>
              <w:rPr>
                <w:color w:val="000000"/>
                <w:sz w:val="16"/>
              </w:rPr>
              <w:t xml:space="preserve">0 </w:t>
            </w:r>
          </w:p>
        </w:tc>
      </w:tr>
      <w:tr w:rsidR="003D0082" w14:paraId="0B71A929" w14:textId="77777777">
        <w:tc>
          <w:tcPr>
            <w:tcW w:w="2340" w:type="dxa"/>
            <w:tcBorders>
              <w:top w:val="nil"/>
              <w:bottom w:val="nil"/>
            </w:tcBorders>
          </w:tcPr>
          <w:p w14:paraId="7B9130E7" w14:textId="77777777" w:rsidR="003D0082" w:rsidRDefault="00BA5F2C">
            <w:pPr>
              <w:pStyle w:val="Normal"/>
              <w:rPr>
                <w:b/>
                <w:color w:val="000000"/>
                <w:sz w:val="16"/>
              </w:rPr>
            </w:pPr>
            <w:r>
              <w:rPr>
                <w:b/>
                <w:color w:val="000000"/>
                <w:sz w:val="16"/>
              </w:rPr>
              <w:t>2) debiti verso altri finanziatori</w:t>
            </w:r>
          </w:p>
        </w:tc>
        <w:tc>
          <w:tcPr>
            <w:tcW w:w="2340" w:type="dxa"/>
            <w:tcBorders>
              <w:top w:val="nil"/>
              <w:bottom w:val="nil"/>
            </w:tcBorders>
          </w:tcPr>
          <w:p w14:paraId="0C0E01E9"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tcPr>
          <w:p w14:paraId="106C0204"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tcPr>
          <w:p w14:paraId="1A961A0A" w14:textId="77777777" w:rsidR="003D0082" w:rsidRDefault="00BA5F2C">
            <w:pPr>
              <w:pStyle w:val="Normal"/>
              <w:jc w:val="right"/>
              <w:rPr>
                <w:b/>
                <w:color w:val="000000"/>
                <w:sz w:val="16"/>
              </w:rPr>
            </w:pPr>
            <w:r>
              <w:rPr>
                <w:color w:val="000000"/>
                <w:sz w:val="16"/>
              </w:rPr>
              <w:t xml:space="preserve">0 </w:t>
            </w:r>
          </w:p>
        </w:tc>
      </w:tr>
      <w:tr w:rsidR="003D0082" w14:paraId="056C7CF4" w14:textId="77777777">
        <w:tc>
          <w:tcPr>
            <w:tcW w:w="2340" w:type="dxa"/>
            <w:tcBorders>
              <w:top w:val="nil"/>
              <w:bottom w:val="nil"/>
            </w:tcBorders>
            <w:shd w:val="clear" w:color="auto" w:fill="F0F0F0"/>
          </w:tcPr>
          <w:p w14:paraId="22732DDD" w14:textId="77777777" w:rsidR="003D0082" w:rsidRDefault="00BA5F2C">
            <w:pPr>
              <w:pStyle w:val="Normal"/>
              <w:rPr>
                <w:b/>
                <w:color w:val="000000"/>
                <w:sz w:val="16"/>
              </w:rPr>
            </w:pPr>
            <w:r>
              <w:rPr>
                <w:b/>
                <w:color w:val="000000"/>
                <w:sz w:val="16"/>
              </w:rPr>
              <w:t>3) debiti verso associati e fondatori per finanziamenti</w:t>
            </w:r>
          </w:p>
        </w:tc>
        <w:tc>
          <w:tcPr>
            <w:tcW w:w="2340" w:type="dxa"/>
            <w:tcBorders>
              <w:top w:val="nil"/>
              <w:bottom w:val="nil"/>
            </w:tcBorders>
            <w:shd w:val="clear" w:color="auto" w:fill="F0F0F0"/>
          </w:tcPr>
          <w:p w14:paraId="37B331F4"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70904018"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68F7CC7B" w14:textId="77777777" w:rsidR="003D0082" w:rsidRDefault="00BA5F2C">
            <w:pPr>
              <w:pStyle w:val="Normal"/>
              <w:jc w:val="right"/>
              <w:rPr>
                <w:b/>
                <w:color w:val="000000"/>
                <w:sz w:val="16"/>
              </w:rPr>
            </w:pPr>
            <w:r>
              <w:rPr>
                <w:color w:val="000000"/>
                <w:sz w:val="16"/>
              </w:rPr>
              <w:t xml:space="preserve">0 </w:t>
            </w:r>
          </w:p>
        </w:tc>
      </w:tr>
      <w:tr w:rsidR="003D0082" w14:paraId="07D4A0A3" w14:textId="77777777">
        <w:tc>
          <w:tcPr>
            <w:tcW w:w="2340" w:type="dxa"/>
            <w:tcBorders>
              <w:top w:val="nil"/>
              <w:bottom w:val="nil"/>
            </w:tcBorders>
          </w:tcPr>
          <w:p w14:paraId="2E025031" w14:textId="77777777" w:rsidR="003D0082" w:rsidRDefault="00BA5F2C">
            <w:pPr>
              <w:pStyle w:val="Normal"/>
              <w:rPr>
                <w:b/>
                <w:color w:val="000000"/>
                <w:sz w:val="16"/>
              </w:rPr>
            </w:pPr>
            <w:r>
              <w:rPr>
                <w:b/>
                <w:color w:val="000000"/>
                <w:sz w:val="16"/>
              </w:rPr>
              <w:t>4) debiti verso enti della stessa rete associativa</w:t>
            </w:r>
          </w:p>
        </w:tc>
        <w:tc>
          <w:tcPr>
            <w:tcW w:w="2340" w:type="dxa"/>
            <w:tcBorders>
              <w:top w:val="nil"/>
              <w:bottom w:val="nil"/>
            </w:tcBorders>
          </w:tcPr>
          <w:p w14:paraId="29CB4071"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tcPr>
          <w:p w14:paraId="75740451"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tcPr>
          <w:p w14:paraId="7ED68C63" w14:textId="77777777" w:rsidR="003D0082" w:rsidRDefault="00BA5F2C">
            <w:pPr>
              <w:pStyle w:val="Normal"/>
              <w:jc w:val="right"/>
              <w:rPr>
                <w:b/>
                <w:color w:val="000000"/>
                <w:sz w:val="16"/>
              </w:rPr>
            </w:pPr>
            <w:r>
              <w:rPr>
                <w:color w:val="000000"/>
                <w:sz w:val="16"/>
              </w:rPr>
              <w:t xml:space="preserve">0 </w:t>
            </w:r>
          </w:p>
        </w:tc>
      </w:tr>
      <w:tr w:rsidR="003D0082" w14:paraId="30F0A273" w14:textId="77777777">
        <w:tc>
          <w:tcPr>
            <w:tcW w:w="2340" w:type="dxa"/>
            <w:tcBorders>
              <w:top w:val="nil"/>
              <w:bottom w:val="nil"/>
            </w:tcBorders>
            <w:shd w:val="clear" w:color="auto" w:fill="F0F0F0"/>
          </w:tcPr>
          <w:p w14:paraId="03234BA2" w14:textId="77777777" w:rsidR="003D0082" w:rsidRDefault="00BA5F2C">
            <w:pPr>
              <w:pStyle w:val="Normal"/>
              <w:rPr>
                <w:b/>
                <w:color w:val="000000"/>
                <w:sz w:val="16"/>
              </w:rPr>
            </w:pPr>
            <w:r>
              <w:rPr>
                <w:b/>
                <w:color w:val="000000"/>
                <w:sz w:val="16"/>
              </w:rPr>
              <w:t>5) debiti per erogazioni liberali condizionate</w:t>
            </w:r>
          </w:p>
        </w:tc>
        <w:tc>
          <w:tcPr>
            <w:tcW w:w="2340" w:type="dxa"/>
            <w:tcBorders>
              <w:top w:val="nil"/>
              <w:bottom w:val="nil"/>
            </w:tcBorders>
            <w:shd w:val="clear" w:color="auto" w:fill="F0F0F0"/>
          </w:tcPr>
          <w:p w14:paraId="7C194516"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707C68E2"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6FD09BA9" w14:textId="77777777" w:rsidR="003D0082" w:rsidRDefault="00BA5F2C">
            <w:pPr>
              <w:pStyle w:val="Normal"/>
              <w:jc w:val="right"/>
              <w:rPr>
                <w:b/>
                <w:color w:val="000000"/>
                <w:sz w:val="16"/>
              </w:rPr>
            </w:pPr>
            <w:r>
              <w:rPr>
                <w:color w:val="000000"/>
                <w:sz w:val="16"/>
              </w:rPr>
              <w:t xml:space="preserve">0 </w:t>
            </w:r>
          </w:p>
        </w:tc>
      </w:tr>
      <w:tr w:rsidR="003D0082" w14:paraId="365D2A35" w14:textId="77777777">
        <w:tc>
          <w:tcPr>
            <w:tcW w:w="2340" w:type="dxa"/>
            <w:tcBorders>
              <w:top w:val="nil"/>
              <w:bottom w:val="nil"/>
            </w:tcBorders>
          </w:tcPr>
          <w:p w14:paraId="1A94D997" w14:textId="77777777" w:rsidR="003D0082" w:rsidRDefault="00BA5F2C">
            <w:pPr>
              <w:pStyle w:val="Normal"/>
              <w:rPr>
                <w:b/>
                <w:color w:val="000000"/>
                <w:sz w:val="16"/>
              </w:rPr>
            </w:pPr>
            <w:r>
              <w:rPr>
                <w:b/>
                <w:color w:val="000000"/>
                <w:sz w:val="16"/>
              </w:rPr>
              <w:t>6) acconti</w:t>
            </w:r>
          </w:p>
        </w:tc>
        <w:tc>
          <w:tcPr>
            <w:tcW w:w="2340" w:type="dxa"/>
            <w:tcBorders>
              <w:top w:val="nil"/>
              <w:bottom w:val="nil"/>
            </w:tcBorders>
          </w:tcPr>
          <w:p w14:paraId="5B6C3817"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tcPr>
          <w:p w14:paraId="61B0BA12"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tcPr>
          <w:p w14:paraId="53DF3E12" w14:textId="77777777" w:rsidR="003D0082" w:rsidRDefault="00BA5F2C">
            <w:pPr>
              <w:pStyle w:val="Normal"/>
              <w:jc w:val="right"/>
              <w:rPr>
                <w:b/>
                <w:color w:val="000000"/>
                <w:sz w:val="16"/>
              </w:rPr>
            </w:pPr>
            <w:r>
              <w:rPr>
                <w:color w:val="000000"/>
                <w:sz w:val="16"/>
              </w:rPr>
              <w:t xml:space="preserve">0 </w:t>
            </w:r>
          </w:p>
        </w:tc>
      </w:tr>
      <w:tr w:rsidR="003D0082" w14:paraId="18FA510E" w14:textId="77777777">
        <w:tc>
          <w:tcPr>
            <w:tcW w:w="2340" w:type="dxa"/>
            <w:tcBorders>
              <w:top w:val="nil"/>
              <w:bottom w:val="nil"/>
            </w:tcBorders>
            <w:shd w:val="clear" w:color="auto" w:fill="F0F0F0"/>
          </w:tcPr>
          <w:p w14:paraId="2F28FBC9" w14:textId="77777777" w:rsidR="003D0082" w:rsidRDefault="00BA5F2C">
            <w:pPr>
              <w:pStyle w:val="Normal"/>
              <w:rPr>
                <w:b/>
                <w:color w:val="000000"/>
                <w:sz w:val="16"/>
              </w:rPr>
            </w:pPr>
            <w:r>
              <w:rPr>
                <w:b/>
                <w:color w:val="000000"/>
                <w:sz w:val="16"/>
              </w:rPr>
              <w:t>7) debiti verso fornitori</w:t>
            </w:r>
          </w:p>
        </w:tc>
        <w:tc>
          <w:tcPr>
            <w:tcW w:w="2340" w:type="dxa"/>
            <w:tcBorders>
              <w:top w:val="nil"/>
              <w:bottom w:val="nil"/>
            </w:tcBorders>
            <w:shd w:val="clear" w:color="auto" w:fill="F0F0F0"/>
          </w:tcPr>
          <w:p w14:paraId="52502144" w14:textId="77777777" w:rsidR="003D0082" w:rsidRDefault="00BA5F2C">
            <w:pPr>
              <w:pStyle w:val="Normal"/>
              <w:jc w:val="right"/>
              <w:rPr>
                <w:b/>
                <w:color w:val="000000"/>
                <w:sz w:val="16"/>
              </w:rPr>
            </w:pPr>
            <w:r>
              <w:rPr>
                <w:color w:val="000000"/>
                <w:sz w:val="16"/>
              </w:rPr>
              <w:t xml:space="preserve">273.674 </w:t>
            </w:r>
          </w:p>
        </w:tc>
        <w:tc>
          <w:tcPr>
            <w:tcW w:w="2340" w:type="dxa"/>
            <w:tcBorders>
              <w:top w:val="nil"/>
              <w:bottom w:val="nil"/>
            </w:tcBorders>
            <w:shd w:val="clear" w:color="auto" w:fill="F0F0F0"/>
          </w:tcPr>
          <w:p w14:paraId="6718FFF9" w14:textId="77777777" w:rsidR="003D0082" w:rsidRDefault="00BA5F2C">
            <w:pPr>
              <w:pStyle w:val="Normal"/>
              <w:jc w:val="right"/>
              <w:rPr>
                <w:b/>
                <w:color w:val="000000"/>
                <w:sz w:val="16"/>
              </w:rPr>
            </w:pPr>
            <w:r>
              <w:rPr>
                <w:color w:val="000000"/>
                <w:sz w:val="16"/>
              </w:rPr>
              <w:t xml:space="preserve">42.532 </w:t>
            </w:r>
          </w:p>
        </w:tc>
        <w:tc>
          <w:tcPr>
            <w:tcW w:w="2340" w:type="dxa"/>
            <w:tcBorders>
              <w:top w:val="nil"/>
              <w:bottom w:val="nil"/>
            </w:tcBorders>
            <w:shd w:val="clear" w:color="auto" w:fill="F0F0F0"/>
          </w:tcPr>
          <w:p w14:paraId="4520DE3B" w14:textId="77777777" w:rsidR="003D0082" w:rsidRDefault="00BA5F2C">
            <w:pPr>
              <w:pStyle w:val="Normal"/>
              <w:jc w:val="right"/>
              <w:rPr>
                <w:b/>
                <w:color w:val="000000"/>
                <w:sz w:val="16"/>
              </w:rPr>
            </w:pPr>
            <w:r>
              <w:rPr>
                <w:color w:val="000000"/>
                <w:sz w:val="16"/>
              </w:rPr>
              <w:t xml:space="preserve">316.206 </w:t>
            </w:r>
          </w:p>
        </w:tc>
      </w:tr>
      <w:tr w:rsidR="003D0082" w14:paraId="73A55771" w14:textId="77777777">
        <w:tc>
          <w:tcPr>
            <w:tcW w:w="2340" w:type="dxa"/>
            <w:tcBorders>
              <w:top w:val="nil"/>
              <w:bottom w:val="nil"/>
            </w:tcBorders>
          </w:tcPr>
          <w:p w14:paraId="560454D6" w14:textId="77777777" w:rsidR="003D0082" w:rsidRDefault="00BA5F2C">
            <w:pPr>
              <w:pStyle w:val="Normal"/>
              <w:rPr>
                <w:b/>
                <w:color w:val="000000"/>
                <w:sz w:val="16"/>
              </w:rPr>
            </w:pPr>
            <w:r>
              <w:rPr>
                <w:b/>
                <w:color w:val="000000"/>
                <w:sz w:val="16"/>
              </w:rPr>
              <w:t xml:space="preserve"> 8) debiti verso imprese controllate e collegate</w:t>
            </w:r>
          </w:p>
        </w:tc>
        <w:tc>
          <w:tcPr>
            <w:tcW w:w="2340" w:type="dxa"/>
            <w:tcBorders>
              <w:top w:val="nil"/>
              <w:bottom w:val="nil"/>
            </w:tcBorders>
          </w:tcPr>
          <w:p w14:paraId="7F376BE8"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tcPr>
          <w:p w14:paraId="0C339F24"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tcPr>
          <w:p w14:paraId="336CE54C" w14:textId="77777777" w:rsidR="003D0082" w:rsidRDefault="00BA5F2C">
            <w:pPr>
              <w:pStyle w:val="Normal"/>
              <w:jc w:val="right"/>
              <w:rPr>
                <w:b/>
                <w:color w:val="000000"/>
                <w:sz w:val="16"/>
              </w:rPr>
            </w:pPr>
            <w:r>
              <w:rPr>
                <w:color w:val="000000"/>
                <w:sz w:val="16"/>
              </w:rPr>
              <w:t xml:space="preserve">0 </w:t>
            </w:r>
          </w:p>
        </w:tc>
      </w:tr>
      <w:tr w:rsidR="003D0082" w14:paraId="6073BD65" w14:textId="77777777">
        <w:tc>
          <w:tcPr>
            <w:tcW w:w="2340" w:type="dxa"/>
            <w:tcBorders>
              <w:top w:val="nil"/>
              <w:bottom w:val="nil"/>
            </w:tcBorders>
            <w:shd w:val="clear" w:color="auto" w:fill="F0F0F0"/>
          </w:tcPr>
          <w:p w14:paraId="29188B27" w14:textId="77777777" w:rsidR="003D0082" w:rsidRDefault="00BA5F2C">
            <w:pPr>
              <w:pStyle w:val="Normal"/>
              <w:rPr>
                <w:b/>
                <w:color w:val="000000"/>
                <w:sz w:val="16"/>
              </w:rPr>
            </w:pPr>
            <w:r>
              <w:rPr>
                <w:b/>
                <w:color w:val="000000"/>
                <w:sz w:val="16"/>
              </w:rPr>
              <w:t>9) debiti tributari</w:t>
            </w:r>
          </w:p>
        </w:tc>
        <w:tc>
          <w:tcPr>
            <w:tcW w:w="2340" w:type="dxa"/>
            <w:tcBorders>
              <w:top w:val="nil"/>
              <w:bottom w:val="nil"/>
            </w:tcBorders>
            <w:shd w:val="clear" w:color="auto" w:fill="F0F0F0"/>
          </w:tcPr>
          <w:p w14:paraId="2D9F2FCF" w14:textId="77777777" w:rsidR="003D0082" w:rsidRDefault="00BA5F2C">
            <w:pPr>
              <w:pStyle w:val="Normal"/>
              <w:jc w:val="right"/>
              <w:rPr>
                <w:b/>
                <w:color w:val="000000"/>
                <w:sz w:val="16"/>
              </w:rPr>
            </w:pPr>
            <w:r>
              <w:rPr>
                <w:color w:val="000000"/>
                <w:sz w:val="16"/>
              </w:rPr>
              <w:t xml:space="preserve">25.683 </w:t>
            </w:r>
          </w:p>
        </w:tc>
        <w:tc>
          <w:tcPr>
            <w:tcW w:w="2340" w:type="dxa"/>
            <w:tcBorders>
              <w:top w:val="nil"/>
              <w:bottom w:val="nil"/>
            </w:tcBorders>
            <w:shd w:val="clear" w:color="auto" w:fill="F0F0F0"/>
          </w:tcPr>
          <w:p w14:paraId="4EF9ED78" w14:textId="77777777" w:rsidR="003D0082" w:rsidRDefault="00BA5F2C">
            <w:pPr>
              <w:pStyle w:val="Normal"/>
              <w:jc w:val="right"/>
              <w:rPr>
                <w:b/>
                <w:color w:val="000000"/>
                <w:sz w:val="16"/>
              </w:rPr>
            </w:pPr>
            <w:r>
              <w:rPr>
                <w:color w:val="000000"/>
                <w:sz w:val="16"/>
              </w:rPr>
              <w:t xml:space="preserve">4.622 </w:t>
            </w:r>
          </w:p>
        </w:tc>
        <w:tc>
          <w:tcPr>
            <w:tcW w:w="2340" w:type="dxa"/>
            <w:tcBorders>
              <w:top w:val="nil"/>
              <w:bottom w:val="nil"/>
            </w:tcBorders>
            <w:shd w:val="clear" w:color="auto" w:fill="F0F0F0"/>
          </w:tcPr>
          <w:p w14:paraId="6517E331" w14:textId="77777777" w:rsidR="003D0082" w:rsidRDefault="00BA5F2C">
            <w:pPr>
              <w:pStyle w:val="Normal"/>
              <w:jc w:val="right"/>
              <w:rPr>
                <w:b/>
                <w:color w:val="000000"/>
                <w:sz w:val="16"/>
              </w:rPr>
            </w:pPr>
            <w:r>
              <w:rPr>
                <w:color w:val="000000"/>
                <w:sz w:val="16"/>
              </w:rPr>
              <w:t xml:space="preserve">30.305 </w:t>
            </w:r>
          </w:p>
        </w:tc>
      </w:tr>
      <w:tr w:rsidR="003D0082" w14:paraId="3265E9EB" w14:textId="77777777">
        <w:tc>
          <w:tcPr>
            <w:tcW w:w="2340" w:type="dxa"/>
            <w:tcBorders>
              <w:top w:val="nil"/>
              <w:bottom w:val="nil"/>
            </w:tcBorders>
          </w:tcPr>
          <w:p w14:paraId="5335A96D" w14:textId="77777777" w:rsidR="003D0082" w:rsidRDefault="00BA5F2C">
            <w:pPr>
              <w:pStyle w:val="Normal"/>
              <w:rPr>
                <w:b/>
                <w:color w:val="000000"/>
                <w:sz w:val="16"/>
              </w:rPr>
            </w:pPr>
            <w:r>
              <w:rPr>
                <w:b/>
                <w:color w:val="000000"/>
                <w:sz w:val="16"/>
              </w:rPr>
              <w:t>10) debiti verso istituti di previdenza e di sicurezza sociale</w:t>
            </w:r>
          </w:p>
        </w:tc>
        <w:tc>
          <w:tcPr>
            <w:tcW w:w="2340" w:type="dxa"/>
            <w:tcBorders>
              <w:top w:val="nil"/>
              <w:bottom w:val="nil"/>
            </w:tcBorders>
          </w:tcPr>
          <w:p w14:paraId="4CB19D5A" w14:textId="77777777" w:rsidR="003D0082" w:rsidRDefault="00BA5F2C">
            <w:pPr>
              <w:pStyle w:val="Normal"/>
              <w:jc w:val="right"/>
              <w:rPr>
                <w:b/>
                <w:color w:val="000000"/>
                <w:sz w:val="16"/>
              </w:rPr>
            </w:pPr>
            <w:r>
              <w:rPr>
                <w:color w:val="000000"/>
                <w:sz w:val="16"/>
              </w:rPr>
              <w:t xml:space="preserve">54.379 </w:t>
            </w:r>
          </w:p>
        </w:tc>
        <w:tc>
          <w:tcPr>
            <w:tcW w:w="2340" w:type="dxa"/>
            <w:tcBorders>
              <w:top w:val="nil"/>
              <w:bottom w:val="nil"/>
            </w:tcBorders>
          </w:tcPr>
          <w:p w14:paraId="54EE6EF8" w14:textId="77777777" w:rsidR="003D0082" w:rsidRDefault="00BA5F2C">
            <w:pPr>
              <w:pStyle w:val="Normal"/>
              <w:jc w:val="right"/>
              <w:rPr>
                <w:b/>
                <w:color w:val="000000"/>
                <w:sz w:val="16"/>
              </w:rPr>
            </w:pPr>
            <w:r>
              <w:rPr>
                <w:color w:val="000000"/>
                <w:sz w:val="16"/>
              </w:rPr>
              <w:t xml:space="preserve">-777 </w:t>
            </w:r>
          </w:p>
        </w:tc>
        <w:tc>
          <w:tcPr>
            <w:tcW w:w="2340" w:type="dxa"/>
            <w:tcBorders>
              <w:top w:val="nil"/>
              <w:bottom w:val="nil"/>
            </w:tcBorders>
          </w:tcPr>
          <w:p w14:paraId="5A2401CD" w14:textId="77777777" w:rsidR="003D0082" w:rsidRDefault="00BA5F2C">
            <w:pPr>
              <w:pStyle w:val="Normal"/>
              <w:jc w:val="right"/>
              <w:rPr>
                <w:b/>
                <w:color w:val="000000"/>
                <w:sz w:val="16"/>
              </w:rPr>
            </w:pPr>
            <w:r>
              <w:rPr>
                <w:color w:val="000000"/>
                <w:sz w:val="16"/>
              </w:rPr>
              <w:t xml:space="preserve">53.602 </w:t>
            </w:r>
          </w:p>
        </w:tc>
      </w:tr>
      <w:tr w:rsidR="003D0082" w14:paraId="7D1670CD" w14:textId="77777777">
        <w:tc>
          <w:tcPr>
            <w:tcW w:w="2340" w:type="dxa"/>
            <w:tcBorders>
              <w:top w:val="nil"/>
              <w:bottom w:val="nil"/>
            </w:tcBorders>
            <w:shd w:val="clear" w:color="auto" w:fill="F0F0F0"/>
          </w:tcPr>
          <w:p w14:paraId="0ACBAB0D" w14:textId="77777777" w:rsidR="003D0082" w:rsidRDefault="00BA5F2C">
            <w:pPr>
              <w:pStyle w:val="Normal"/>
              <w:rPr>
                <w:b/>
                <w:color w:val="000000"/>
                <w:sz w:val="16"/>
              </w:rPr>
            </w:pPr>
            <w:r>
              <w:rPr>
                <w:b/>
                <w:color w:val="000000"/>
                <w:sz w:val="16"/>
              </w:rPr>
              <w:t>11) debiti verso dipendenti e collaboratori</w:t>
            </w:r>
          </w:p>
        </w:tc>
        <w:tc>
          <w:tcPr>
            <w:tcW w:w="2340" w:type="dxa"/>
            <w:tcBorders>
              <w:top w:val="nil"/>
              <w:bottom w:val="nil"/>
            </w:tcBorders>
            <w:shd w:val="clear" w:color="auto" w:fill="F0F0F0"/>
          </w:tcPr>
          <w:p w14:paraId="426DBA8F"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069AD991"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7D994C70" w14:textId="77777777" w:rsidR="003D0082" w:rsidRDefault="00BA5F2C">
            <w:pPr>
              <w:pStyle w:val="Normal"/>
              <w:jc w:val="right"/>
              <w:rPr>
                <w:b/>
                <w:color w:val="000000"/>
                <w:sz w:val="16"/>
              </w:rPr>
            </w:pPr>
            <w:r>
              <w:rPr>
                <w:color w:val="000000"/>
                <w:sz w:val="16"/>
              </w:rPr>
              <w:t xml:space="preserve">0 </w:t>
            </w:r>
          </w:p>
        </w:tc>
      </w:tr>
      <w:tr w:rsidR="003D0082" w14:paraId="1C385926" w14:textId="77777777">
        <w:tc>
          <w:tcPr>
            <w:tcW w:w="2340" w:type="dxa"/>
            <w:tcBorders>
              <w:top w:val="nil"/>
              <w:bottom w:val="nil"/>
            </w:tcBorders>
          </w:tcPr>
          <w:p w14:paraId="60F25C16" w14:textId="77777777" w:rsidR="003D0082" w:rsidRDefault="00BA5F2C">
            <w:pPr>
              <w:pStyle w:val="Normal"/>
              <w:rPr>
                <w:b/>
                <w:color w:val="000000"/>
                <w:sz w:val="16"/>
              </w:rPr>
            </w:pPr>
            <w:r>
              <w:rPr>
                <w:b/>
                <w:color w:val="000000"/>
                <w:sz w:val="16"/>
              </w:rPr>
              <w:t>12) altri debiti</w:t>
            </w:r>
          </w:p>
        </w:tc>
        <w:tc>
          <w:tcPr>
            <w:tcW w:w="2340" w:type="dxa"/>
            <w:tcBorders>
              <w:top w:val="nil"/>
              <w:bottom w:val="nil"/>
            </w:tcBorders>
          </w:tcPr>
          <w:p w14:paraId="4CC39C52" w14:textId="77777777" w:rsidR="003D0082" w:rsidRDefault="00BA5F2C">
            <w:pPr>
              <w:pStyle w:val="Normal"/>
              <w:jc w:val="right"/>
              <w:rPr>
                <w:b/>
                <w:color w:val="000000"/>
                <w:sz w:val="16"/>
              </w:rPr>
            </w:pPr>
            <w:r>
              <w:rPr>
                <w:color w:val="000000"/>
                <w:sz w:val="16"/>
              </w:rPr>
              <w:t xml:space="preserve">82.917 </w:t>
            </w:r>
          </w:p>
        </w:tc>
        <w:tc>
          <w:tcPr>
            <w:tcW w:w="2340" w:type="dxa"/>
            <w:tcBorders>
              <w:top w:val="nil"/>
              <w:bottom w:val="nil"/>
            </w:tcBorders>
          </w:tcPr>
          <w:p w14:paraId="0750D7F3" w14:textId="77777777" w:rsidR="003D0082" w:rsidRDefault="00BA5F2C">
            <w:pPr>
              <w:pStyle w:val="Normal"/>
              <w:jc w:val="right"/>
              <w:rPr>
                <w:b/>
                <w:color w:val="000000"/>
                <w:sz w:val="16"/>
              </w:rPr>
            </w:pPr>
            <w:r>
              <w:rPr>
                <w:color w:val="000000"/>
                <w:sz w:val="16"/>
              </w:rPr>
              <w:t xml:space="preserve">-832 </w:t>
            </w:r>
          </w:p>
        </w:tc>
        <w:tc>
          <w:tcPr>
            <w:tcW w:w="2340" w:type="dxa"/>
            <w:tcBorders>
              <w:top w:val="nil"/>
              <w:bottom w:val="nil"/>
            </w:tcBorders>
          </w:tcPr>
          <w:p w14:paraId="437936CE" w14:textId="77777777" w:rsidR="003D0082" w:rsidRDefault="00BA5F2C">
            <w:pPr>
              <w:pStyle w:val="Normal"/>
              <w:jc w:val="right"/>
              <w:rPr>
                <w:b/>
                <w:color w:val="000000"/>
                <w:sz w:val="16"/>
              </w:rPr>
            </w:pPr>
            <w:r>
              <w:rPr>
                <w:color w:val="000000"/>
                <w:sz w:val="16"/>
              </w:rPr>
              <w:t xml:space="preserve">82.085 </w:t>
            </w:r>
          </w:p>
        </w:tc>
      </w:tr>
      <w:tr w:rsidR="003D0082" w14:paraId="08EFDF15" w14:textId="77777777">
        <w:tc>
          <w:tcPr>
            <w:tcW w:w="2340" w:type="dxa"/>
            <w:tcBorders>
              <w:top w:val="nil"/>
              <w:bottom w:val="nil"/>
            </w:tcBorders>
            <w:shd w:val="clear" w:color="auto" w:fill="F0F0F0"/>
          </w:tcPr>
          <w:p w14:paraId="38C0D841" w14:textId="77777777" w:rsidR="003D0082" w:rsidRDefault="00BA5F2C">
            <w:pPr>
              <w:pStyle w:val="Normal"/>
              <w:rPr>
                <w:b/>
                <w:color w:val="000000"/>
                <w:sz w:val="16"/>
              </w:rPr>
            </w:pPr>
            <w:r>
              <w:rPr>
                <w:b/>
                <w:color w:val="000000"/>
                <w:sz w:val="16"/>
              </w:rPr>
              <w:t>Totale</w:t>
            </w:r>
          </w:p>
        </w:tc>
        <w:tc>
          <w:tcPr>
            <w:tcW w:w="2340" w:type="dxa"/>
            <w:tcBorders>
              <w:top w:val="nil"/>
              <w:bottom w:val="nil"/>
            </w:tcBorders>
            <w:shd w:val="clear" w:color="auto" w:fill="F0F0F0"/>
          </w:tcPr>
          <w:p w14:paraId="5934FA19" w14:textId="77777777" w:rsidR="003D0082" w:rsidRDefault="00BA5F2C">
            <w:pPr>
              <w:pStyle w:val="Normal"/>
              <w:jc w:val="right"/>
              <w:rPr>
                <w:b/>
                <w:color w:val="000000"/>
                <w:sz w:val="16"/>
              </w:rPr>
            </w:pPr>
            <w:r>
              <w:rPr>
                <w:color w:val="000000"/>
                <w:sz w:val="16"/>
              </w:rPr>
              <w:t xml:space="preserve">436.653 </w:t>
            </w:r>
          </w:p>
        </w:tc>
        <w:tc>
          <w:tcPr>
            <w:tcW w:w="2340" w:type="dxa"/>
            <w:tcBorders>
              <w:top w:val="nil"/>
              <w:bottom w:val="nil"/>
            </w:tcBorders>
            <w:shd w:val="clear" w:color="auto" w:fill="F0F0F0"/>
          </w:tcPr>
          <w:p w14:paraId="606B6BAB" w14:textId="77777777" w:rsidR="003D0082" w:rsidRDefault="00BA5F2C">
            <w:pPr>
              <w:pStyle w:val="Normal"/>
              <w:jc w:val="right"/>
              <w:rPr>
                <w:b/>
                <w:color w:val="000000"/>
                <w:sz w:val="16"/>
              </w:rPr>
            </w:pPr>
            <w:r>
              <w:rPr>
                <w:color w:val="000000"/>
                <w:sz w:val="16"/>
              </w:rPr>
              <w:t xml:space="preserve">45.545 </w:t>
            </w:r>
          </w:p>
        </w:tc>
        <w:tc>
          <w:tcPr>
            <w:tcW w:w="2340" w:type="dxa"/>
            <w:tcBorders>
              <w:top w:val="nil"/>
              <w:bottom w:val="nil"/>
            </w:tcBorders>
            <w:shd w:val="clear" w:color="auto" w:fill="F0F0F0"/>
          </w:tcPr>
          <w:p w14:paraId="140E701E" w14:textId="77777777" w:rsidR="003D0082" w:rsidRDefault="00BA5F2C">
            <w:pPr>
              <w:pStyle w:val="Normal"/>
              <w:jc w:val="right"/>
              <w:rPr>
                <w:b/>
                <w:color w:val="000000"/>
                <w:sz w:val="16"/>
              </w:rPr>
            </w:pPr>
            <w:r>
              <w:rPr>
                <w:color w:val="000000"/>
                <w:sz w:val="16"/>
              </w:rPr>
              <w:t xml:space="preserve">482.198 </w:t>
            </w:r>
          </w:p>
        </w:tc>
      </w:tr>
    </w:tbl>
    <w:p w14:paraId="754DD43C" w14:textId="77777777" w:rsidR="003D0082" w:rsidRDefault="003D0082">
      <w:pPr>
        <w:pStyle w:val="Normal"/>
        <w:rPr>
          <w:color w:val="000000"/>
          <w:sz w:val="20"/>
        </w:rPr>
      </w:pPr>
    </w:p>
    <w:p w14:paraId="45D3F70F" w14:textId="77777777" w:rsidR="003D0082" w:rsidRDefault="00BA5F2C">
      <w:pPr>
        <w:pStyle w:val="Normal"/>
        <w:jc w:val="center"/>
        <w:rPr>
          <w:b/>
          <w:color w:val="000000"/>
          <w:sz w:val="18"/>
        </w:rPr>
      </w:pPr>
      <w:proofErr w:type="spellStart"/>
      <w:r>
        <w:rPr>
          <w:b/>
          <w:color w:val="000000"/>
          <w:sz w:val="18"/>
        </w:rPr>
        <w:t>Passivita'</w:t>
      </w:r>
      <w:proofErr w:type="spellEnd"/>
      <w:r>
        <w:rPr>
          <w:b/>
          <w:color w:val="000000"/>
          <w:sz w:val="18"/>
        </w:rPr>
        <w:t xml:space="preserve"> - Debiti - Composizione temporale</w:t>
      </w:r>
    </w:p>
    <w:p w14:paraId="6FB9DEA0" w14:textId="77777777" w:rsidR="003D0082" w:rsidRDefault="003D0082">
      <w:pPr>
        <w:pStyle w:val="Normal"/>
        <w:jc w:val="center"/>
        <w:rPr>
          <w:b/>
          <w:color w:val="000000"/>
          <w:sz w:val="18"/>
        </w:rPr>
      </w:pPr>
    </w:p>
    <w:tbl>
      <w:tblPr>
        <w:tblW w:w="0" w:type="auto"/>
        <w:tblInd w:w="36" w:type="dxa"/>
        <w:tblBorders>
          <w:insideH w:val="single" w:sz="1" w:space="0" w:color="auto"/>
        </w:tblBorders>
        <w:tblLayout w:type="fixed"/>
        <w:tblCellMar>
          <w:left w:w="36" w:type="dxa"/>
          <w:right w:w="36" w:type="dxa"/>
        </w:tblCellMar>
        <w:tblLook w:val="0000" w:firstRow="0" w:lastRow="0" w:firstColumn="0" w:lastColumn="0" w:noHBand="0" w:noVBand="0"/>
      </w:tblPr>
      <w:tblGrid>
        <w:gridCol w:w="1872"/>
        <w:gridCol w:w="1872"/>
        <w:gridCol w:w="1872"/>
        <w:gridCol w:w="1872"/>
        <w:gridCol w:w="1872"/>
      </w:tblGrid>
      <w:tr w:rsidR="003D0082" w14:paraId="2D1958A9" w14:textId="77777777">
        <w:tc>
          <w:tcPr>
            <w:tcW w:w="1872" w:type="dxa"/>
            <w:tcBorders>
              <w:top w:val="nil"/>
              <w:bottom w:val="single" w:sz="1" w:space="0" w:color="auto"/>
            </w:tcBorders>
            <w:shd w:val="clear" w:color="auto" w:fill="F0F0F0"/>
          </w:tcPr>
          <w:p w14:paraId="489E9AB5" w14:textId="77777777" w:rsidR="003D0082" w:rsidRDefault="003D0082">
            <w:pPr>
              <w:pStyle w:val="Normal"/>
              <w:rPr>
                <w:color w:val="000000"/>
                <w:sz w:val="16"/>
              </w:rPr>
            </w:pPr>
          </w:p>
        </w:tc>
        <w:tc>
          <w:tcPr>
            <w:tcW w:w="1872" w:type="dxa"/>
            <w:tcBorders>
              <w:top w:val="nil"/>
              <w:bottom w:val="single" w:sz="1" w:space="0" w:color="auto"/>
            </w:tcBorders>
            <w:shd w:val="clear" w:color="auto" w:fill="D0D0D0"/>
          </w:tcPr>
          <w:p w14:paraId="07A1F1E4" w14:textId="77777777" w:rsidR="003D0082" w:rsidRDefault="00BA5F2C">
            <w:pPr>
              <w:pStyle w:val="Normal"/>
              <w:jc w:val="center"/>
              <w:rPr>
                <w:b/>
                <w:color w:val="000000"/>
                <w:sz w:val="16"/>
              </w:rPr>
            </w:pPr>
            <w:r>
              <w:rPr>
                <w:color w:val="000000"/>
                <w:sz w:val="16"/>
              </w:rPr>
              <w:t>Entro  12 mesi</w:t>
            </w:r>
          </w:p>
        </w:tc>
        <w:tc>
          <w:tcPr>
            <w:tcW w:w="1872" w:type="dxa"/>
            <w:tcBorders>
              <w:top w:val="nil"/>
              <w:bottom w:val="single" w:sz="1" w:space="0" w:color="auto"/>
            </w:tcBorders>
            <w:shd w:val="clear" w:color="auto" w:fill="D0D0D0"/>
          </w:tcPr>
          <w:p w14:paraId="6AC96D06" w14:textId="77777777" w:rsidR="003D0082" w:rsidRDefault="00BA5F2C">
            <w:pPr>
              <w:pStyle w:val="Normal"/>
              <w:jc w:val="center"/>
              <w:rPr>
                <w:b/>
                <w:color w:val="000000"/>
                <w:sz w:val="16"/>
              </w:rPr>
            </w:pPr>
            <w:r>
              <w:rPr>
                <w:color w:val="000000"/>
                <w:sz w:val="16"/>
              </w:rPr>
              <w:t>Oltre 12 mesi</w:t>
            </w:r>
          </w:p>
        </w:tc>
        <w:tc>
          <w:tcPr>
            <w:tcW w:w="1872" w:type="dxa"/>
            <w:tcBorders>
              <w:top w:val="nil"/>
              <w:bottom w:val="single" w:sz="1" w:space="0" w:color="auto"/>
            </w:tcBorders>
            <w:shd w:val="clear" w:color="auto" w:fill="D0D0D0"/>
          </w:tcPr>
          <w:p w14:paraId="4C687E08" w14:textId="77777777" w:rsidR="003D0082" w:rsidRDefault="00BA5F2C">
            <w:pPr>
              <w:pStyle w:val="Normal"/>
              <w:jc w:val="center"/>
              <w:rPr>
                <w:b/>
                <w:color w:val="000000"/>
                <w:sz w:val="16"/>
              </w:rPr>
            </w:pPr>
            <w:r>
              <w:rPr>
                <w:color w:val="000000"/>
                <w:sz w:val="16"/>
              </w:rPr>
              <w:t>Oltre 5 anni</w:t>
            </w:r>
          </w:p>
        </w:tc>
        <w:tc>
          <w:tcPr>
            <w:tcW w:w="1872" w:type="dxa"/>
            <w:tcBorders>
              <w:top w:val="nil"/>
              <w:bottom w:val="single" w:sz="1" w:space="0" w:color="auto"/>
            </w:tcBorders>
            <w:shd w:val="clear" w:color="auto" w:fill="D0D0D0"/>
          </w:tcPr>
          <w:p w14:paraId="5FB7E6AD" w14:textId="77777777" w:rsidR="003D0082" w:rsidRDefault="00BA5F2C">
            <w:pPr>
              <w:pStyle w:val="Normal"/>
              <w:jc w:val="center"/>
              <w:rPr>
                <w:b/>
                <w:color w:val="000000"/>
                <w:sz w:val="16"/>
              </w:rPr>
            </w:pPr>
            <w:r>
              <w:rPr>
                <w:color w:val="000000"/>
                <w:sz w:val="16"/>
              </w:rPr>
              <w:t>Totale</w:t>
            </w:r>
          </w:p>
        </w:tc>
      </w:tr>
      <w:tr w:rsidR="003D0082" w14:paraId="62D715B1" w14:textId="77777777">
        <w:tc>
          <w:tcPr>
            <w:tcW w:w="1872" w:type="dxa"/>
            <w:tcBorders>
              <w:top w:val="nil"/>
              <w:bottom w:val="nil"/>
            </w:tcBorders>
            <w:shd w:val="clear" w:color="auto" w:fill="F0F0F0"/>
          </w:tcPr>
          <w:p w14:paraId="406B0EC1" w14:textId="77777777" w:rsidR="003D0082" w:rsidRDefault="00BA5F2C">
            <w:pPr>
              <w:pStyle w:val="Normal"/>
              <w:rPr>
                <w:b/>
                <w:color w:val="000000"/>
                <w:sz w:val="16"/>
              </w:rPr>
            </w:pPr>
            <w:r>
              <w:rPr>
                <w:b/>
                <w:color w:val="000000"/>
                <w:sz w:val="16"/>
              </w:rPr>
              <w:t>1) debiti verso banche</w:t>
            </w:r>
          </w:p>
        </w:tc>
        <w:tc>
          <w:tcPr>
            <w:tcW w:w="1872" w:type="dxa"/>
            <w:tcBorders>
              <w:top w:val="nil"/>
              <w:bottom w:val="nil"/>
            </w:tcBorders>
            <w:shd w:val="clear" w:color="auto" w:fill="F0F0F0"/>
          </w:tcPr>
          <w:p w14:paraId="6621E744"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3DB1FDC9"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7061D8F1"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74CC75FB" w14:textId="77777777" w:rsidR="003D0082" w:rsidRDefault="00BA5F2C">
            <w:pPr>
              <w:pStyle w:val="Normal"/>
              <w:jc w:val="right"/>
              <w:rPr>
                <w:b/>
                <w:color w:val="000000"/>
                <w:sz w:val="16"/>
              </w:rPr>
            </w:pPr>
            <w:r>
              <w:rPr>
                <w:color w:val="000000"/>
                <w:sz w:val="16"/>
              </w:rPr>
              <w:t xml:space="preserve">0 </w:t>
            </w:r>
          </w:p>
        </w:tc>
      </w:tr>
      <w:tr w:rsidR="003D0082" w14:paraId="5292010D" w14:textId="77777777">
        <w:tc>
          <w:tcPr>
            <w:tcW w:w="1872" w:type="dxa"/>
            <w:tcBorders>
              <w:top w:val="nil"/>
              <w:bottom w:val="nil"/>
            </w:tcBorders>
          </w:tcPr>
          <w:p w14:paraId="70681CB6" w14:textId="77777777" w:rsidR="003D0082" w:rsidRDefault="00BA5F2C">
            <w:pPr>
              <w:pStyle w:val="Normal"/>
              <w:rPr>
                <w:b/>
                <w:color w:val="000000"/>
                <w:sz w:val="16"/>
              </w:rPr>
            </w:pPr>
            <w:r>
              <w:rPr>
                <w:b/>
                <w:color w:val="000000"/>
                <w:sz w:val="16"/>
              </w:rPr>
              <w:t>2) debiti verso altri finanziatori</w:t>
            </w:r>
          </w:p>
        </w:tc>
        <w:tc>
          <w:tcPr>
            <w:tcW w:w="1872" w:type="dxa"/>
            <w:tcBorders>
              <w:top w:val="nil"/>
              <w:bottom w:val="nil"/>
            </w:tcBorders>
          </w:tcPr>
          <w:p w14:paraId="65226428"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73693E0D"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277E6BAA"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37F524D0" w14:textId="77777777" w:rsidR="003D0082" w:rsidRDefault="00BA5F2C">
            <w:pPr>
              <w:pStyle w:val="Normal"/>
              <w:jc w:val="right"/>
              <w:rPr>
                <w:b/>
                <w:color w:val="000000"/>
                <w:sz w:val="16"/>
              </w:rPr>
            </w:pPr>
            <w:r>
              <w:rPr>
                <w:color w:val="000000"/>
                <w:sz w:val="16"/>
              </w:rPr>
              <w:t xml:space="preserve">0 </w:t>
            </w:r>
          </w:p>
        </w:tc>
      </w:tr>
      <w:tr w:rsidR="003D0082" w14:paraId="642CAB25" w14:textId="77777777">
        <w:tc>
          <w:tcPr>
            <w:tcW w:w="1872" w:type="dxa"/>
            <w:tcBorders>
              <w:top w:val="nil"/>
              <w:bottom w:val="nil"/>
            </w:tcBorders>
            <w:shd w:val="clear" w:color="auto" w:fill="F0F0F0"/>
          </w:tcPr>
          <w:p w14:paraId="463F201F" w14:textId="77777777" w:rsidR="003D0082" w:rsidRDefault="00BA5F2C">
            <w:pPr>
              <w:pStyle w:val="Normal"/>
              <w:rPr>
                <w:b/>
                <w:color w:val="000000"/>
                <w:sz w:val="16"/>
              </w:rPr>
            </w:pPr>
            <w:r>
              <w:rPr>
                <w:b/>
                <w:color w:val="000000"/>
                <w:sz w:val="16"/>
              </w:rPr>
              <w:t>3) debiti verso associati e fondatori per finanziamenti</w:t>
            </w:r>
          </w:p>
        </w:tc>
        <w:tc>
          <w:tcPr>
            <w:tcW w:w="1872" w:type="dxa"/>
            <w:tcBorders>
              <w:top w:val="nil"/>
              <w:bottom w:val="nil"/>
            </w:tcBorders>
            <w:shd w:val="clear" w:color="auto" w:fill="F0F0F0"/>
          </w:tcPr>
          <w:p w14:paraId="7EC01B47"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2AE360B7"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700211F0"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1A770CA4" w14:textId="77777777" w:rsidR="003D0082" w:rsidRDefault="00BA5F2C">
            <w:pPr>
              <w:pStyle w:val="Normal"/>
              <w:jc w:val="right"/>
              <w:rPr>
                <w:b/>
                <w:color w:val="000000"/>
                <w:sz w:val="16"/>
              </w:rPr>
            </w:pPr>
            <w:r>
              <w:rPr>
                <w:color w:val="000000"/>
                <w:sz w:val="16"/>
              </w:rPr>
              <w:t xml:space="preserve">0 </w:t>
            </w:r>
          </w:p>
        </w:tc>
      </w:tr>
      <w:tr w:rsidR="003D0082" w14:paraId="03B1654C" w14:textId="77777777">
        <w:tc>
          <w:tcPr>
            <w:tcW w:w="1872" w:type="dxa"/>
            <w:tcBorders>
              <w:top w:val="nil"/>
              <w:bottom w:val="nil"/>
            </w:tcBorders>
          </w:tcPr>
          <w:p w14:paraId="20AE93CB" w14:textId="77777777" w:rsidR="003D0082" w:rsidRDefault="00BA5F2C">
            <w:pPr>
              <w:pStyle w:val="Normal"/>
              <w:rPr>
                <w:b/>
                <w:color w:val="000000"/>
                <w:sz w:val="16"/>
              </w:rPr>
            </w:pPr>
            <w:r>
              <w:rPr>
                <w:b/>
                <w:color w:val="000000"/>
                <w:sz w:val="16"/>
              </w:rPr>
              <w:lastRenderedPageBreak/>
              <w:t>4) debiti verso enti della stessa rete associativa</w:t>
            </w:r>
          </w:p>
        </w:tc>
        <w:tc>
          <w:tcPr>
            <w:tcW w:w="1872" w:type="dxa"/>
            <w:tcBorders>
              <w:top w:val="nil"/>
              <w:bottom w:val="nil"/>
            </w:tcBorders>
          </w:tcPr>
          <w:p w14:paraId="6468950E"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1B2B30C6"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62FAEAFA"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4F156ADC" w14:textId="77777777" w:rsidR="003D0082" w:rsidRDefault="00BA5F2C">
            <w:pPr>
              <w:pStyle w:val="Normal"/>
              <w:jc w:val="right"/>
              <w:rPr>
                <w:b/>
                <w:color w:val="000000"/>
                <w:sz w:val="16"/>
              </w:rPr>
            </w:pPr>
            <w:r>
              <w:rPr>
                <w:color w:val="000000"/>
                <w:sz w:val="16"/>
              </w:rPr>
              <w:t xml:space="preserve">0 </w:t>
            </w:r>
          </w:p>
        </w:tc>
      </w:tr>
      <w:tr w:rsidR="003D0082" w14:paraId="05794A6F" w14:textId="77777777">
        <w:tc>
          <w:tcPr>
            <w:tcW w:w="1872" w:type="dxa"/>
            <w:tcBorders>
              <w:top w:val="nil"/>
              <w:bottom w:val="nil"/>
            </w:tcBorders>
            <w:shd w:val="clear" w:color="auto" w:fill="F0F0F0"/>
          </w:tcPr>
          <w:p w14:paraId="4787D340" w14:textId="77777777" w:rsidR="003D0082" w:rsidRDefault="00BA5F2C">
            <w:pPr>
              <w:pStyle w:val="Normal"/>
              <w:rPr>
                <w:b/>
                <w:color w:val="000000"/>
                <w:sz w:val="16"/>
              </w:rPr>
            </w:pPr>
            <w:r>
              <w:rPr>
                <w:b/>
                <w:color w:val="000000"/>
                <w:sz w:val="16"/>
              </w:rPr>
              <w:t>5) debiti per erogazioni liberali condizionate</w:t>
            </w:r>
          </w:p>
        </w:tc>
        <w:tc>
          <w:tcPr>
            <w:tcW w:w="1872" w:type="dxa"/>
            <w:tcBorders>
              <w:top w:val="nil"/>
              <w:bottom w:val="nil"/>
            </w:tcBorders>
            <w:shd w:val="clear" w:color="auto" w:fill="F0F0F0"/>
          </w:tcPr>
          <w:p w14:paraId="40C01265"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238E85DC"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2DB2023E"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210CDCA4" w14:textId="77777777" w:rsidR="003D0082" w:rsidRDefault="00BA5F2C">
            <w:pPr>
              <w:pStyle w:val="Normal"/>
              <w:jc w:val="right"/>
              <w:rPr>
                <w:b/>
                <w:color w:val="000000"/>
                <w:sz w:val="16"/>
              </w:rPr>
            </w:pPr>
            <w:r>
              <w:rPr>
                <w:color w:val="000000"/>
                <w:sz w:val="16"/>
              </w:rPr>
              <w:t xml:space="preserve">0 </w:t>
            </w:r>
          </w:p>
        </w:tc>
      </w:tr>
      <w:tr w:rsidR="003D0082" w14:paraId="5DB494CD" w14:textId="77777777">
        <w:tc>
          <w:tcPr>
            <w:tcW w:w="1872" w:type="dxa"/>
            <w:tcBorders>
              <w:top w:val="nil"/>
              <w:bottom w:val="nil"/>
            </w:tcBorders>
          </w:tcPr>
          <w:p w14:paraId="19294969" w14:textId="77777777" w:rsidR="003D0082" w:rsidRDefault="00BA5F2C">
            <w:pPr>
              <w:pStyle w:val="Normal"/>
              <w:rPr>
                <w:b/>
                <w:color w:val="000000"/>
                <w:sz w:val="16"/>
              </w:rPr>
            </w:pPr>
            <w:r>
              <w:rPr>
                <w:b/>
                <w:color w:val="000000"/>
                <w:sz w:val="16"/>
              </w:rPr>
              <w:t>6) acconti</w:t>
            </w:r>
          </w:p>
        </w:tc>
        <w:tc>
          <w:tcPr>
            <w:tcW w:w="1872" w:type="dxa"/>
            <w:tcBorders>
              <w:top w:val="nil"/>
              <w:bottom w:val="nil"/>
            </w:tcBorders>
          </w:tcPr>
          <w:p w14:paraId="5FF206C0"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62F9EA23"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28981A42"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6E340BC6" w14:textId="77777777" w:rsidR="003D0082" w:rsidRDefault="00BA5F2C">
            <w:pPr>
              <w:pStyle w:val="Normal"/>
              <w:jc w:val="right"/>
              <w:rPr>
                <w:b/>
                <w:color w:val="000000"/>
                <w:sz w:val="16"/>
              </w:rPr>
            </w:pPr>
            <w:r>
              <w:rPr>
                <w:color w:val="000000"/>
                <w:sz w:val="16"/>
              </w:rPr>
              <w:t xml:space="preserve">0 </w:t>
            </w:r>
          </w:p>
        </w:tc>
      </w:tr>
      <w:tr w:rsidR="003D0082" w14:paraId="206BF372" w14:textId="77777777">
        <w:tc>
          <w:tcPr>
            <w:tcW w:w="1872" w:type="dxa"/>
            <w:tcBorders>
              <w:top w:val="nil"/>
              <w:bottom w:val="nil"/>
            </w:tcBorders>
            <w:shd w:val="clear" w:color="auto" w:fill="F0F0F0"/>
          </w:tcPr>
          <w:p w14:paraId="73BD6FA2" w14:textId="77777777" w:rsidR="003D0082" w:rsidRDefault="00BA5F2C">
            <w:pPr>
              <w:pStyle w:val="Normal"/>
              <w:rPr>
                <w:b/>
                <w:color w:val="000000"/>
                <w:sz w:val="16"/>
              </w:rPr>
            </w:pPr>
            <w:r>
              <w:rPr>
                <w:b/>
                <w:color w:val="000000"/>
                <w:sz w:val="16"/>
              </w:rPr>
              <w:t>7) debiti verso fornitori</w:t>
            </w:r>
          </w:p>
        </w:tc>
        <w:tc>
          <w:tcPr>
            <w:tcW w:w="1872" w:type="dxa"/>
            <w:tcBorders>
              <w:top w:val="nil"/>
              <w:bottom w:val="nil"/>
            </w:tcBorders>
            <w:shd w:val="clear" w:color="auto" w:fill="F0F0F0"/>
          </w:tcPr>
          <w:p w14:paraId="4570A106" w14:textId="77777777" w:rsidR="003D0082" w:rsidRDefault="00BA5F2C">
            <w:pPr>
              <w:pStyle w:val="Normal"/>
              <w:jc w:val="right"/>
              <w:rPr>
                <w:b/>
                <w:color w:val="000000"/>
                <w:sz w:val="16"/>
              </w:rPr>
            </w:pPr>
            <w:r>
              <w:rPr>
                <w:color w:val="000000"/>
                <w:sz w:val="16"/>
              </w:rPr>
              <w:t xml:space="preserve">316.206 </w:t>
            </w:r>
          </w:p>
        </w:tc>
        <w:tc>
          <w:tcPr>
            <w:tcW w:w="1872" w:type="dxa"/>
            <w:tcBorders>
              <w:top w:val="nil"/>
              <w:bottom w:val="nil"/>
            </w:tcBorders>
            <w:shd w:val="clear" w:color="auto" w:fill="F0F0F0"/>
          </w:tcPr>
          <w:p w14:paraId="0CDE30BC"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43004FB3"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7DFE50BA" w14:textId="77777777" w:rsidR="003D0082" w:rsidRDefault="00BA5F2C">
            <w:pPr>
              <w:pStyle w:val="Normal"/>
              <w:jc w:val="right"/>
              <w:rPr>
                <w:b/>
                <w:color w:val="000000"/>
                <w:sz w:val="16"/>
              </w:rPr>
            </w:pPr>
            <w:r>
              <w:rPr>
                <w:color w:val="000000"/>
                <w:sz w:val="16"/>
              </w:rPr>
              <w:t xml:space="preserve">316.206 </w:t>
            </w:r>
          </w:p>
        </w:tc>
      </w:tr>
      <w:tr w:rsidR="003D0082" w14:paraId="72051A26" w14:textId="77777777">
        <w:tc>
          <w:tcPr>
            <w:tcW w:w="1872" w:type="dxa"/>
            <w:tcBorders>
              <w:top w:val="nil"/>
              <w:bottom w:val="nil"/>
            </w:tcBorders>
          </w:tcPr>
          <w:p w14:paraId="68672A43" w14:textId="77777777" w:rsidR="003D0082" w:rsidRDefault="00BA5F2C">
            <w:pPr>
              <w:pStyle w:val="Normal"/>
              <w:rPr>
                <w:b/>
                <w:color w:val="000000"/>
                <w:sz w:val="16"/>
              </w:rPr>
            </w:pPr>
            <w:r>
              <w:rPr>
                <w:b/>
                <w:color w:val="000000"/>
                <w:sz w:val="16"/>
              </w:rPr>
              <w:t>8) debiti verso imprese controllate e collegate</w:t>
            </w:r>
          </w:p>
        </w:tc>
        <w:tc>
          <w:tcPr>
            <w:tcW w:w="1872" w:type="dxa"/>
            <w:tcBorders>
              <w:top w:val="nil"/>
              <w:bottom w:val="nil"/>
            </w:tcBorders>
          </w:tcPr>
          <w:p w14:paraId="58CD41FA"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5568F467"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3674F26E"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3F8525BA" w14:textId="77777777" w:rsidR="003D0082" w:rsidRDefault="00BA5F2C">
            <w:pPr>
              <w:pStyle w:val="Normal"/>
              <w:jc w:val="right"/>
              <w:rPr>
                <w:b/>
                <w:color w:val="000000"/>
                <w:sz w:val="16"/>
              </w:rPr>
            </w:pPr>
            <w:r>
              <w:rPr>
                <w:color w:val="000000"/>
                <w:sz w:val="16"/>
              </w:rPr>
              <w:t xml:space="preserve">0 </w:t>
            </w:r>
          </w:p>
        </w:tc>
      </w:tr>
      <w:tr w:rsidR="003D0082" w14:paraId="67607280" w14:textId="77777777">
        <w:tc>
          <w:tcPr>
            <w:tcW w:w="1872" w:type="dxa"/>
            <w:tcBorders>
              <w:top w:val="nil"/>
              <w:bottom w:val="nil"/>
            </w:tcBorders>
            <w:shd w:val="clear" w:color="auto" w:fill="F0F0F0"/>
          </w:tcPr>
          <w:p w14:paraId="48C90BE1" w14:textId="77777777" w:rsidR="003D0082" w:rsidRDefault="00BA5F2C">
            <w:pPr>
              <w:pStyle w:val="Normal"/>
              <w:rPr>
                <w:b/>
                <w:color w:val="000000"/>
                <w:sz w:val="16"/>
              </w:rPr>
            </w:pPr>
            <w:r>
              <w:rPr>
                <w:b/>
                <w:color w:val="000000"/>
                <w:sz w:val="16"/>
              </w:rPr>
              <w:t>9) debiti tributari</w:t>
            </w:r>
          </w:p>
        </w:tc>
        <w:tc>
          <w:tcPr>
            <w:tcW w:w="1872" w:type="dxa"/>
            <w:tcBorders>
              <w:top w:val="nil"/>
              <w:bottom w:val="nil"/>
            </w:tcBorders>
            <w:shd w:val="clear" w:color="auto" w:fill="F0F0F0"/>
          </w:tcPr>
          <w:p w14:paraId="63D99C1D" w14:textId="77777777" w:rsidR="003D0082" w:rsidRDefault="00BA5F2C">
            <w:pPr>
              <w:pStyle w:val="Normal"/>
              <w:jc w:val="right"/>
              <w:rPr>
                <w:b/>
                <w:color w:val="000000"/>
                <w:sz w:val="16"/>
              </w:rPr>
            </w:pPr>
            <w:r>
              <w:rPr>
                <w:color w:val="000000"/>
                <w:sz w:val="16"/>
              </w:rPr>
              <w:t xml:space="preserve">30.305 </w:t>
            </w:r>
          </w:p>
        </w:tc>
        <w:tc>
          <w:tcPr>
            <w:tcW w:w="1872" w:type="dxa"/>
            <w:tcBorders>
              <w:top w:val="nil"/>
              <w:bottom w:val="nil"/>
            </w:tcBorders>
            <w:shd w:val="clear" w:color="auto" w:fill="F0F0F0"/>
          </w:tcPr>
          <w:p w14:paraId="2E46FB86"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742C083C"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5844EDB7" w14:textId="77777777" w:rsidR="003D0082" w:rsidRDefault="00BA5F2C">
            <w:pPr>
              <w:pStyle w:val="Normal"/>
              <w:jc w:val="right"/>
              <w:rPr>
                <w:b/>
                <w:color w:val="000000"/>
                <w:sz w:val="16"/>
              </w:rPr>
            </w:pPr>
            <w:r>
              <w:rPr>
                <w:color w:val="000000"/>
                <w:sz w:val="16"/>
              </w:rPr>
              <w:t xml:space="preserve">30.305 </w:t>
            </w:r>
          </w:p>
        </w:tc>
      </w:tr>
      <w:tr w:rsidR="003D0082" w14:paraId="07556F00" w14:textId="77777777">
        <w:tc>
          <w:tcPr>
            <w:tcW w:w="1872" w:type="dxa"/>
            <w:tcBorders>
              <w:top w:val="nil"/>
              <w:bottom w:val="nil"/>
            </w:tcBorders>
          </w:tcPr>
          <w:p w14:paraId="7A157D5A" w14:textId="77777777" w:rsidR="003D0082" w:rsidRDefault="00BA5F2C">
            <w:pPr>
              <w:pStyle w:val="Normal"/>
              <w:rPr>
                <w:b/>
                <w:color w:val="000000"/>
                <w:sz w:val="16"/>
              </w:rPr>
            </w:pPr>
            <w:r>
              <w:rPr>
                <w:b/>
                <w:color w:val="000000"/>
                <w:sz w:val="16"/>
              </w:rPr>
              <w:t>10) debiti verso istituti di previdenza e di sicurezza sociale</w:t>
            </w:r>
          </w:p>
        </w:tc>
        <w:tc>
          <w:tcPr>
            <w:tcW w:w="1872" w:type="dxa"/>
            <w:tcBorders>
              <w:top w:val="nil"/>
              <w:bottom w:val="nil"/>
            </w:tcBorders>
          </w:tcPr>
          <w:p w14:paraId="2576D245" w14:textId="77777777" w:rsidR="003D0082" w:rsidRDefault="00BA5F2C">
            <w:pPr>
              <w:pStyle w:val="Normal"/>
              <w:jc w:val="right"/>
              <w:rPr>
                <w:b/>
                <w:color w:val="000000"/>
                <w:sz w:val="16"/>
              </w:rPr>
            </w:pPr>
            <w:r>
              <w:rPr>
                <w:color w:val="000000"/>
                <w:sz w:val="16"/>
              </w:rPr>
              <w:t xml:space="preserve">53.602 </w:t>
            </w:r>
          </w:p>
        </w:tc>
        <w:tc>
          <w:tcPr>
            <w:tcW w:w="1872" w:type="dxa"/>
            <w:tcBorders>
              <w:top w:val="nil"/>
              <w:bottom w:val="nil"/>
            </w:tcBorders>
          </w:tcPr>
          <w:p w14:paraId="5A6D5C2F"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30765CFA"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47D9BDDC" w14:textId="77777777" w:rsidR="003D0082" w:rsidRDefault="00BA5F2C">
            <w:pPr>
              <w:pStyle w:val="Normal"/>
              <w:jc w:val="right"/>
              <w:rPr>
                <w:b/>
                <w:color w:val="000000"/>
                <w:sz w:val="16"/>
              </w:rPr>
            </w:pPr>
            <w:r>
              <w:rPr>
                <w:color w:val="000000"/>
                <w:sz w:val="16"/>
              </w:rPr>
              <w:t xml:space="preserve">53.602 </w:t>
            </w:r>
          </w:p>
        </w:tc>
      </w:tr>
      <w:tr w:rsidR="003D0082" w14:paraId="74C60714" w14:textId="77777777">
        <w:tc>
          <w:tcPr>
            <w:tcW w:w="1872" w:type="dxa"/>
            <w:tcBorders>
              <w:top w:val="nil"/>
              <w:bottom w:val="nil"/>
            </w:tcBorders>
            <w:shd w:val="clear" w:color="auto" w:fill="F0F0F0"/>
          </w:tcPr>
          <w:p w14:paraId="739010D0" w14:textId="77777777" w:rsidR="003D0082" w:rsidRDefault="00BA5F2C">
            <w:pPr>
              <w:pStyle w:val="Normal"/>
              <w:rPr>
                <w:b/>
                <w:color w:val="000000"/>
                <w:sz w:val="16"/>
              </w:rPr>
            </w:pPr>
            <w:r>
              <w:rPr>
                <w:b/>
                <w:color w:val="000000"/>
                <w:sz w:val="16"/>
              </w:rPr>
              <w:t>11) debiti verso dipendenti e collaboratori</w:t>
            </w:r>
          </w:p>
        </w:tc>
        <w:tc>
          <w:tcPr>
            <w:tcW w:w="1872" w:type="dxa"/>
            <w:tcBorders>
              <w:top w:val="nil"/>
              <w:bottom w:val="nil"/>
            </w:tcBorders>
            <w:shd w:val="clear" w:color="auto" w:fill="F0F0F0"/>
          </w:tcPr>
          <w:p w14:paraId="78E1F624"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0FACC994"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72BDE809"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7A7BA717" w14:textId="77777777" w:rsidR="003D0082" w:rsidRDefault="00BA5F2C">
            <w:pPr>
              <w:pStyle w:val="Normal"/>
              <w:jc w:val="right"/>
              <w:rPr>
                <w:b/>
                <w:color w:val="000000"/>
                <w:sz w:val="16"/>
              </w:rPr>
            </w:pPr>
            <w:r>
              <w:rPr>
                <w:color w:val="000000"/>
                <w:sz w:val="16"/>
              </w:rPr>
              <w:t xml:space="preserve">0 </w:t>
            </w:r>
          </w:p>
        </w:tc>
      </w:tr>
      <w:tr w:rsidR="003D0082" w14:paraId="707D5759" w14:textId="77777777">
        <w:tc>
          <w:tcPr>
            <w:tcW w:w="1872" w:type="dxa"/>
            <w:tcBorders>
              <w:top w:val="nil"/>
              <w:bottom w:val="nil"/>
            </w:tcBorders>
          </w:tcPr>
          <w:p w14:paraId="6C0A6F7E" w14:textId="77777777" w:rsidR="003D0082" w:rsidRDefault="00BA5F2C">
            <w:pPr>
              <w:pStyle w:val="Normal"/>
              <w:rPr>
                <w:b/>
                <w:color w:val="000000"/>
                <w:sz w:val="16"/>
              </w:rPr>
            </w:pPr>
            <w:r>
              <w:rPr>
                <w:b/>
                <w:color w:val="000000"/>
                <w:sz w:val="16"/>
              </w:rPr>
              <w:t>12) altri debiti</w:t>
            </w:r>
          </w:p>
        </w:tc>
        <w:tc>
          <w:tcPr>
            <w:tcW w:w="1872" w:type="dxa"/>
            <w:tcBorders>
              <w:top w:val="nil"/>
              <w:bottom w:val="nil"/>
            </w:tcBorders>
          </w:tcPr>
          <w:p w14:paraId="67641DE5" w14:textId="77777777" w:rsidR="003D0082" w:rsidRDefault="00BA5F2C">
            <w:pPr>
              <w:pStyle w:val="Normal"/>
              <w:jc w:val="right"/>
              <w:rPr>
                <w:b/>
                <w:color w:val="000000"/>
                <w:sz w:val="16"/>
              </w:rPr>
            </w:pPr>
            <w:r>
              <w:rPr>
                <w:color w:val="000000"/>
                <w:sz w:val="16"/>
              </w:rPr>
              <w:t xml:space="preserve">82.085 </w:t>
            </w:r>
          </w:p>
        </w:tc>
        <w:tc>
          <w:tcPr>
            <w:tcW w:w="1872" w:type="dxa"/>
            <w:tcBorders>
              <w:top w:val="nil"/>
              <w:bottom w:val="nil"/>
            </w:tcBorders>
          </w:tcPr>
          <w:p w14:paraId="06DBD467"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3A7030B6"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7D097FEB" w14:textId="77777777" w:rsidR="003D0082" w:rsidRDefault="00BA5F2C">
            <w:pPr>
              <w:pStyle w:val="Normal"/>
              <w:jc w:val="right"/>
              <w:rPr>
                <w:b/>
                <w:color w:val="000000"/>
                <w:sz w:val="16"/>
              </w:rPr>
            </w:pPr>
            <w:r>
              <w:rPr>
                <w:color w:val="000000"/>
                <w:sz w:val="16"/>
              </w:rPr>
              <w:t xml:space="preserve">82.085 </w:t>
            </w:r>
          </w:p>
        </w:tc>
      </w:tr>
      <w:tr w:rsidR="003D0082" w14:paraId="0E2EC134" w14:textId="77777777">
        <w:tc>
          <w:tcPr>
            <w:tcW w:w="1872" w:type="dxa"/>
            <w:tcBorders>
              <w:top w:val="nil"/>
              <w:bottom w:val="nil"/>
            </w:tcBorders>
            <w:shd w:val="clear" w:color="auto" w:fill="F0F0F0"/>
          </w:tcPr>
          <w:p w14:paraId="138CF0A3" w14:textId="77777777" w:rsidR="003D0082" w:rsidRDefault="00BA5F2C">
            <w:pPr>
              <w:pStyle w:val="Normal"/>
              <w:rPr>
                <w:b/>
                <w:color w:val="000000"/>
                <w:sz w:val="16"/>
              </w:rPr>
            </w:pPr>
            <w:r>
              <w:rPr>
                <w:b/>
                <w:color w:val="000000"/>
                <w:sz w:val="16"/>
              </w:rPr>
              <w:t>Totale</w:t>
            </w:r>
          </w:p>
        </w:tc>
        <w:tc>
          <w:tcPr>
            <w:tcW w:w="1872" w:type="dxa"/>
            <w:tcBorders>
              <w:top w:val="nil"/>
              <w:bottom w:val="nil"/>
            </w:tcBorders>
            <w:shd w:val="clear" w:color="auto" w:fill="F0F0F0"/>
          </w:tcPr>
          <w:p w14:paraId="20F86812" w14:textId="77777777" w:rsidR="003D0082" w:rsidRDefault="00BA5F2C">
            <w:pPr>
              <w:pStyle w:val="Normal"/>
              <w:jc w:val="right"/>
              <w:rPr>
                <w:b/>
                <w:color w:val="000000"/>
                <w:sz w:val="16"/>
              </w:rPr>
            </w:pPr>
            <w:r>
              <w:rPr>
                <w:color w:val="000000"/>
                <w:sz w:val="16"/>
              </w:rPr>
              <w:t xml:space="preserve">482.198 </w:t>
            </w:r>
          </w:p>
        </w:tc>
        <w:tc>
          <w:tcPr>
            <w:tcW w:w="1872" w:type="dxa"/>
            <w:tcBorders>
              <w:top w:val="nil"/>
              <w:bottom w:val="nil"/>
            </w:tcBorders>
            <w:shd w:val="clear" w:color="auto" w:fill="F0F0F0"/>
          </w:tcPr>
          <w:p w14:paraId="74BD3F9F"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1B3EA2BC"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4CF5D665" w14:textId="77777777" w:rsidR="003D0082" w:rsidRDefault="00BA5F2C">
            <w:pPr>
              <w:pStyle w:val="Normal"/>
              <w:jc w:val="right"/>
              <w:rPr>
                <w:b/>
                <w:color w:val="000000"/>
                <w:sz w:val="16"/>
              </w:rPr>
            </w:pPr>
            <w:r>
              <w:rPr>
                <w:color w:val="000000"/>
                <w:sz w:val="16"/>
              </w:rPr>
              <w:t xml:space="preserve">482.198 </w:t>
            </w:r>
          </w:p>
        </w:tc>
      </w:tr>
    </w:tbl>
    <w:p w14:paraId="32B69992" w14:textId="77777777" w:rsidR="003D0082" w:rsidRDefault="003D0082">
      <w:pPr>
        <w:pStyle w:val="Normal"/>
        <w:rPr>
          <w:color w:val="000000"/>
          <w:sz w:val="20"/>
        </w:rPr>
      </w:pPr>
    </w:p>
    <w:p w14:paraId="222E39ED" w14:textId="77777777" w:rsidR="003D0082" w:rsidRDefault="00BA5F2C">
      <w:pPr>
        <w:pStyle w:val="Normal"/>
        <w:jc w:val="center"/>
        <w:rPr>
          <w:b/>
          <w:color w:val="000000"/>
          <w:sz w:val="18"/>
        </w:rPr>
      </w:pPr>
      <w:proofErr w:type="spellStart"/>
      <w:r>
        <w:rPr>
          <w:b/>
          <w:color w:val="000000"/>
          <w:sz w:val="18"/>
        </w:rPr>
        <w:t>Passivita'</w:t>
      </w:r>
      <w:proofErr w:type="spellEnd"/>
      <w:r>
        <w:rPr>
          <w:b/>
          <w:color w:val="000000"/>
          <w:sz w:val="18"/>
        </w:rPr>
        <w:t xml:space="preserve"> - Debiti - Composizione temporale</w:t>
      </w:r>
    </w:p>
    <w:p w14:paraId="6271024D" w14:textId="77777777" w:rsidR="003D0082" w:rsidRDefault="003D0082">
      <w:pPr>
        <w:pStyle w:val="Normal"/>
        <w:jc w:val="center"/>
        <w:rPr>
          <w:b/>
          <w:color w:val="000000"/>
          <w:sz w:val="18"/>
        </w:rPr>
      </w:pPr>
    </w:p>
    <w:tbl>
      <w:tblPr>
        <w:tblW w:w="0" w:type="auto"/>
        <w:tblInd w:w="36" w:type="dxa"/>
        <w:tblBorders>
          <w:insideH w:val="single" w:sz="1" w:space="0" w:color="auto"/>
        </w:tblBorders>
        <w:tblLayout w:type="fixed"/>
        <w:tblCellMar>
          <w:left w:w="36" w:type="dxa"/>
          <w:right w:w="36" w:type="dxa"/>
        </w:tblCellMar>
        <w:tblLook w:val="0000" w:firstRow="0" w:lastRow="0" w:firstColumn="0" w:lastColumn="0" w:noHBand="0" w:noVBand="0"/>
      </w:tblPr>
      <w:tblGrid>
        <w:gridCol w:w="1872"/>
        <w:gridCol w:w="1872"/>
        <w:gridCol w:w="1872"/>
        <w:gridCol w:w="1872"/>
        <w:gridCol w:w="1872"/>
      </w:tblGrid>
      <w:tr w:rsidR="003D0082" w14:paraId="02F23F66" w14:textId="77777777">
        <w:tc>
          <w:tcPr>
            <w:tcW w:w="1872" w:type="dxa"/>
            <w:tcBorders>
              <w:top w:val="nil"/>
              <w:bottom w:val="single" w:sz="1" w:space="0" w:color="auto"/>
            </w:tcBorders>
            <w:shd w:val="clear" w:color="auto" w:fill="F0F0F0"/>
          </w:tcPr>
          <w:p w14:paraId="24722F92" w14:textId="77777777" w:rsidR="003D0082" w:rsidRDefault="003D0082">
            <w:pPr>
              <w:pStyle w:val="Normal"/>
              <w:rPr>
                <w:color w:val="000000"/>
                <w:sz w:val="16"/>
              </w:rPr>
            </w:pPr>
          </w:p>
        </w:tc>
        <w:tc>
          <w:tcPr>
            <w:tcW w:w="1872" w:type="dxa"/>
            <w:tcBorders>
              <w:top w:val="nil"/>
              <w:bottom w:val="single" w:sz="1" w:space="0" w:color="auto"/>
            </w:tcBorders>
            <w:shd w:val="clear" w:color="auto" w:fill="D0D0D0"/>
          </w:tcPr>
          <w:p w14:paraId="4B97C795" w14:textId="77777777" w:rsidR="003D0082" w:rsidRDefault="00BA5F2C">
            <w:pPr>
              <w:pStyle w:val="Normal"/>
              <w:jc w:val="center"/>
              <w:rPr>
                <w:b/>
                <w:color w:val="000000"/>
                <w:sz w:val="16"/>
              </w:rPr>
            </w:pPr>
            <w:r>
              <w:rPr>
                <w:color w:val="000000"/>
                <w:sz w:val="16"/>
              </w:rPr>
              <w:t>Entro  12 mesi</w:t>
            </w:r>
          </w:p>
        </w:tc>
        <w:tc>
          <w:tcPr>
            <w:tcW w:w="1872" w:type="dxa"/>
            <w:tcBorders>
              <w:top w:val="nil"/>
              <w:bottom w:val="single" w:sz="1" w:space="0" w:color="auto"/>
            </w:tcBorders>
            <w:shd w:val="clear" w:color="auto" w:fill="D0D0D0"/>
          </w:tcPr>
          <w:p w14:paraId="18D08D47" w14:textId="77777777" w:rsidR="003D0082" w:rsidRDefault="00BA5F2C">
            <w:pPr>
              <w:pStyle w:val="Normal"/>
              <w:jc w:val="center"/>
              <w:rPr>
                <w:b/>
                <w:color w:val="000000"/>
                <w:sz w:val="16"/>
              </w:rPr>
            </w:pPr>
            <w:r>
              <w:rPr>
                <w:color w:val="000000"/>
                <w:sz w:val="16"/>
              </w:rPr>
              <w:t>Oltre 12 mesi</w:t>
            </w:r>
          </w:p>
        </w:tc>
        <w:tc>
          <w:tcPr>
            <w:tcW w:w="1872" w:type="dxa"/>
            <w:tcBorders>
              <w:top w:val="nil"/>
              <w:bottom w:val="single" w:sz="1" w:space="0" w:color="auto"/>
            </w:tcBorders>
            <w:shd w:val="clear" w:color="auto" w:fill="D0D0D0"/>
          </w:tcPr>
          <w:p w14:paraId="13C890B9" w14:textId="77777777" w:rsidR="003D0082" w:rsidRDefault="00BA5F2C">
            <w:pPr>
              <w:pStyle w:val="Normal"/>
              <w:jc w:val="center"/>
              <w:rPr>
                <w:b/>
                <w:color w:val="000000"/>
                <w:sz w:val="16"/>
              </w:rPr>
            </w:pPr>
            <w:r>
              <w:rPr>
                <w:color w:val="000000"/>
                <w:sz w:val="16"/>
              </w:rPr>
              <w:t>Oltre 5 anni</w:t>
            </w:r>
          </w:p>
        </w:tc>
        <w:tc>
          <w:tcPr>
            <w:tcW w:w="1872" w:type="dxa"/>
            <w:tcBorders>
              <w:top w:val="nil"/>
              <w:bottom w:val="single" w:sz="1" w:space="0" w:color="auto"/>
            </w:tcBorders>
            <w:shd w:val="clear" w:color="auto" w:fill="D0D0D0"/>
          </w:tcPr>
          <w:p w14:paraId="1064B7F7" w14:textId="77777777" w:rsidR="003D0082" w:rsidRDefault="00BA5F2C">
            <w:pPr>
              <w:pStyle w:val="Normal"/>
              <w:jc w:val="center"/>
              <w:rPr>
                <w:b/>
                <w:color w:val="000000"/>
                <w:sz w:val="16"/>
              </w:rPr>
            </w:pPr>
            <w:r>
              <w:rPr>
                <w:color w:val="000000"/>
                <w:sz w:val="16"/>
              </w:rPr>
              <w:t>Totale</w:t>
            </w:r>
          </w:p>
        </w:tc>
      </w:tr>
      <w:tr w:rsidR="003D0082" w14:paraId="229648DB" w14:textId="77777777">
        <w:tc>
          <w:tcPr>
            <w:tcW w:w="1872" w:type="dxa"/>
            <w:tcBorders>
              <w:top w:val="nil"/>
              <w:bottom w:val="nil"/>
            </w:tcBorders>
            <w:shd w:val="clear" w:color="auto" w:fill="F0F0F0"/>
          </w:tcPr>
          <w:p w14:paraId="2276D62B" w14:textId="77777777" w:rsidR="003D0082" w:rsidRDefault="00BA5F2C">
            <w:pPr>
              <w:pStyle w:val="Normal"/>
              <w:rPr>
                <w:b/>
                <w:color w:val="000000"/>
                <w:sz w:val="16"/>
              </w:rPr>
            </w:pPr>
            <w:r>
              <w:rPr>
                <w:b/>
                <w:color w:val="000000"/>
                <w:sz w:val="16"/>
              </w:rPr>
              <w:t>1) debiti verso banche</w:t>
            </w:r>
          </w:p>
        </w:tc>
        <w:tc>
          <w:tcPr>
            <w:tcW w:w="1872" w:type="dxa"/>
            <w:tcBorders>
              <w:top w:val="nil"/>
              <w:bottom w:val="nil"/>
            </w:tcBorders>
            <w:shd w:val="clear" w:color="auto" w:fill="F0F0F0"/>
          </w:tcPr>
          <w:p w14:paraId="4402E63F"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3E47D953"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65692835"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0E38580B" w14:textId="77777777" w:rsidR="003D0082" w:rsidRDefault="00BA5F2C">
            <w:pPr>
              <w:pStyle w:val="Normal"/>
              <w:jc w:val="right"/>
              <w:rPr>
                <w:b/>
                <w:color w:val="000000"/>
                <w:sz w:val="16"/>
              </w:rPr>
            </w:pPr>
            <w:r>
              <w:rPr>
                <w:color w:val="000000"/>
                <w:sz w:val="16"/>
              </w:rPr>
              <w:t xml:space="preserve">0 </w:t>
            </w:r>
          </w:p>
        </w:tc>
      </w:tr>
      <w:tr w:rsidR="003D0082" w14:paraId="2AD69BB5" w14:textId="77777777">
        <w:tc>
          <w:tcPr>
            <w:tcW w:w="1872" w:type="dxa"/>
            <w:tcBorders>
              <w:top w:val="nil"/>
              <w:bottom w:val="nil"/>
            </w:tcBorders>
          </w:tcPr>
          <w:p w14:paraId="7A75CF80" w14:textId="77777777" w:rsidR="003D0082" w:rsidRDefault="00BA5F2C">
            <w:pPr>
              <w:pStyle w:val="Normal"/>
              <w:rPr>
                <w:b/>
                <w:color w:val="000000"/>
                <w:sz w:val="16"/>
              </w:rPr>
            </w:pPr>
            <w:r>
              <w:rPr>
                <w:b/>
                <w:color w:val="000000"/>
                <w:sz w:val="16"/>
              </w:rPr>
              <w:t>2) debiti verso altri finanziatori</w:t>
            </w:r>
          </w:p>
        </w:tc>
        <w:tc>
          <w:tcPr>
            <w:tcW w:w="1872" w:type="dxa"/>
            <w:tcBorders>
              <w:top w:val="nil"/>
              <w:bottom w:val="nil"/>
            </w:tcBorders>
          </w:tcPr>
          <w:p w14:paraId="14A64874"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4A3653CB"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213981CB"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36350391" w14:textId="77777777" w:rsidR="003D0082" w:rsidRDefault="00BA5F2C">
            <w:pPr>
              <w:pStyle w:val="Normal"/>
              <w:jc w:val="right"/>
              <w:rPr>
                <w:b/>
                <w:color w:val="000000"/>
                <w:sz w:val="16"/>
              </w:rPr>
            </w:pPr>
            <w:r>
              <w:rPr>
                <w:color w:val="000000"/>
                <w:sz w:val="16"/>
              </w:rPr>
              <w:t xml:space="preserve">0 </w:t>
            </w:r>
          </w:p>
        </w:tc>
      </w:tr>
      <w:tr w:rsidR="003D0082" w14:paraId="1F9EA78C" w14:textId="77777777">
        <w:tc>
          <w:tcPr>
            <w:tcW w:w="1872" w:type="dxa"/>
            <w:tcBorders>
              <w:top w:val="nil"/>
              <w:bottom w:val="nil"/>
            </w:tcBorders>
            <w:shd w:val="clear" w:color="auto" w:fill="F0F0F0"/>
          </w:tcPr>
          <w:p w14:paraId="062033EB" w14:textId="77777777" w:rsidR="003D0082" w:rsidRDefault="00BA5F2C">
            <w:pPr>
              <w:pStyle w:val="Normal"/>
              <w:rPr>
                <w:b/>
                <w:color w:val="000000"/>
                <w:sz w:val="16"/>
              </w:rPr>
            </w:pPr>
            <w:r>
              <w:rPr>
                <w:b/>
                <w:color w:val="000000"/>
                <w:sz w:val="16"/>
              </w:rPr>
              <w:t>3) debiti verso associati e fondatori per finanziamenti</w:t>
            </w:r>
          </w:p>
        </w:tc>
        <w:tc>
          <w:tcPr>
            <w:tcW w:w="1872" w:type="dxa"/>
            <w:tcBorders>
              <w:top w:val="nil"/>
              <w:bottom w:val="nil"/>
            </w:tcBorders>
            <w:shd w:val="clear" w:color="auto" w:fill="F0F0F0"/>
          </w:tcPr>
          <w:p w14:paraId="1C746496"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38439A65"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1486EE9C"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177C88F4" w14:textId="77777777" w:rsidR="003D0082" w:rsidRDefault="00BA5F2C">
            <w:pPr>
              <w:pStyle w:val="Normal"/>
              <w:jc w:val="right"/>
              <w:rPr>
                <w:b/>
                <w:color w:val="000000"/>
                <w:sz w:val="16"/>
              </w:rPr>
            </w:pPr>
            <w:r>
              <w:rPr>
                <w:color w:val="000000"/>
                <w:sz w:val="16"/>
              </w:rPr>
              <w:t xml:space="preserve">0 </w:t>
            </w:r>
          </w:p>
        </w:tc>
      </w:tr>
      <w:tr w:rsidR="003D0082" w14:paraId="2DCE6DC1" w14:textId="77777777">
        <w:tc>
          <w:tcPr>
            <w:tcW w:w="1872" w:type="dxa"/>
            <w:tcBorders>
              <w:top w:val="nil"/>
              <w:bottom w:val="nil"/>
            </w:tcBorders>
          </w:tcPr>
          <w:p w14:paraId="248E7476" w14:textId="77777777" w:rsidR="003D0082" w:rsidRDefault="00BA5F2C">
            <w:pPr>
              <w:pStyle w:val="Normal"/>
              <w:rPr>
                <w:b/>
                <w:color w:val="000000"/>
                <w:sz w:val="16"/>
              </w:rPr>
            </w:pPr>
            <w:r>
              <w:rPr>
                <w:b/>
                <w:color w:val="000000"/>
                <w:sz w:val="16"/>
              </w:rPr>
              <w:t>4) debiti verso enti della stessa rete associativa</w:t>
            </w:r>
          </w:p>
        </w:tc>
        <w:tc>
          <w:tcPr>
            <w:tcW w:w="1872" w:type="dxa"/>
            <w:tcBorders>
              <w:top w:val="nil"/>
              <w:bottom w:val="nil"/>
            </w:tcBorders>
          </w:tcPr>
          <w:p w14:paraId="08169B1A"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6648EBD1"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168B93AF"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03AD637D" w14:textId="77777777" w:rsidR="003D0082" w:rsidRDefault="00BA5F2C">
            <w:pPr>
              <w:pStyle w:val="Normal"/>
              <w:jc w:val="right"/>
              <w:rPr>
                <w:b/>
                <w:color w:val="000000"/>
                <w:sz w:val="16"/>
              </w:rPr>
            </w:pPr>
            <w:r>
              <w:rPr>
                <w:color w:val="000000"/>
                <w:sz w:val="16"/>
              </w:rPr>
              <w:t xml:space="preserve">0 </w:t>
            </w:r>
          </w:p>
        </w:tc>
      </w:tr>
      <w:tr w:rsidR="003D0082" w14:paraId="26353BA2" w14:textId="77777777">
        <w:tc>
          <w:tcPr>
            <w:tcW w:w="1872" w:type="dxa"/>
            <w:tcBorders>
              <w:top w:val="nil"/>
              <w:bottom w:val="nil"/>
            </w:tcBorders>
            <w:shd w:val="clear" w:color="auto" w:fill="F0F0F0"/>
          </w:tcPr>
          <w:p w14:paraId="6355598E" w14:textId="77777777" w:rsidR="003D0082" w:rsidRDefault="00BA5F2C">
            <w:pPr>
              <w:pStyle w:val="Normal"/>
              <w:rPr>
                <w:b/>
                <w:color w:val="000000"/>
                <w:sz w:val="16"/>
              </w:rPr>
            </w:pPr>
            <w:r>
              <w:rPr>
                <w:b/>
                <w:color w:val="000000"/>
                <w:sz w:val="16"/>
              </w:rPr>
              <w:t>5) debiti per erogazioni liberali condizionate</w:t>
            </w:r>
          </w:p>
        </w:tc>
        <w:tc>
          <w:tcPr>
            <w:tcW w:w="1872" w:type="dxa"/>
            <w:tcBorders>
              <w:top w:val="nil"/>
              <w:bottom w:val="nil"/>
            </w:tcBorders>
            <w:shd w:val="clear" w:color="auto" w:fill="F0F0F0"/>
          </w:tcPr>
          <w:p w14:paraId="5C59919F"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73347652"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3EAC27C4"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6D7E6D55" w14:textId="77777777" w:rsidR="003D0082" w:rsidRDefault="00BA5F2C">
            <w:pPr>
              <w:pStyle w:val="Normal"/>
              <w:jc w:val="right"/>
              <w:rPr>
                <w:b/>
                <w:color w:val="000000"/>
                <w:sz w:val="16"/>
              </w:rPr>
            </w:pPr>
            <w:r>
              <w:rPr>
                <w:color w:val="000000"/>
                <w:sz w:val="16"/>
              </w:rPr>
              <w:t xml:space="preserve">0 </w:t>
            </w:r>
          </w:p>
        </w:tc>
      </w:tr>
      <w:tr w:rsidR="003D0082" w14:paraId="0B121D4D" w14:textId="77777777">
        <w:tc>
          <w:tcPr>
            <w:tcW w:w="1872" w:type="dxa"/>
            <w:tcBorders>
              <w:top w:val="nil"/>
              <w:bottom w:val="nil"/>
            </w:tcBorders>
          </w:tcPr>
          <w:p w14:paraId="633D831A" w14:textId="77777777" w:rsidR="003D0082" w:rsidRDefault="00BA5F2C">
            <w:pPr>
              <w:pStyle w:val="Normal"/>
              <w:rPr>
                <w:b/>
                <w:color w:val="000000"/>
                <w:sz w:val="16"/>
              </w:rPr>
            </w:pPr>
            <w:r>
              <w:rPr>
                <w:b/>
                <w:color w:val="000000"/>
                <w:sz w:val="16"/>
              </w:rPr>
              <w:t>6) acconti</w:t>
            </w:r>
          </w:p>
        </w:tc>
        <w:tc>
          <w:tcPr>
            <w:tcW w:w="1872" w:type="dxa"/>
            <w:tcBorders>
              <w:top w:val="nil"/>
              <w:bottom w:val="nil"/>
            </w:tcBorders>
          </w:tcPr>
          <w:p w14:paraId="49DB60B3"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00198E38"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6F71AFFD"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77797F35" w14:textId="77777777" w:rsidR="003D0082" w:rsidRDefault="00BA5F2C">
            <w:pPr>
              <w:pStyle w:val="Normal"/>
              <w:jc w:val="right"/>
              <w:rPr>
                <w:b/>
                <w:color w:val="000000"/>
                <w:sz w:val="16"/>
              </w:rPr>
            </w:pPr>
            <w:r>
              <w:rPr>
                <w:color w:val="000000"/>
                <w:sz w:val="16"/>
              </w:rPr>
              <w:t xml:space="preserve">0 </w:t>
            </w:r>
          </w:p>
        </w:tc>
      </w:tr>
      <w:tr w:rsidR="003D0082" w14:paraId="51FBAC8B" w14:textId="77777777">
        <w:tc>
          <w:tcPr>
            <w:tcW w:w="1872" w:type="dxa"/>
            <w:tcBorders>
              <w:top w:val="nil"/>
              <w:bottom w:val="nil"/>
            </w:tcBorders>
            <w:shd w:val="clear" w:color="auto" w:fill="F0F0F0"/>
          </w:tcPr>
          <w:p w14:paraId="50FACEFD" w14:textId="77777777" w:rsidR="003D0082" w:rsidRDefault="00BA5F2C">
            <w:pPr>
              <w:pStyle w:val="Normal"/>
              <w:rPr>
                <w:b/>
                <w:color w:val="000000"/>
                <w:sz w:val="16"/>
              </w:rPr>
            </w:pPr>
            <w:r>
              <w:rPr>
                <w:b/>
                <w:color w:val="000000"/>
                <w:sz w:val="16"/>
              </w:rPr>
              <w:t>7) debiti verso fornitori</w:t>
            </w:r>
          </w:p>
        </w:tc>
        <w:tc>
          <w:tcPr>
            <w:tcW w:w="1872" w:type="dxa"/>
            <w:tcBorders>
              <w:top w:val="nil"/>
              <w:bottom w:val="nil"/>
            </w:tcBorders>
            <w:shd w:val="clear" w:color="auto" w:fill="F0F0F0"/>
          </w:tcPr>
          <w:p w14:paraId="40E3ACB5" w14:textId="77777777" w:rsidR="003D0082" w:rsidRDefault="00BA5F2C">
            <w:pPr>
              <w:pStyle w:val="Normal"/>
              <w:jc w:val="right"/>
              <w:rPr>
                <w:b/>
                <w:color w:val="000000"/>
                <w:sz w:val="16"/>
              </w:rPr>
            </w:pPr>
            <w:r>
              <w:rPr>
                <w:color w:val="000000"/>
                <w:sz w:val="16"/>
              </w:rPr>
              <w:t xml:space="preserve">316.206 </w:t>
            </w:r>
          </w:p>
        </w:tc>
        <w:tc>
          <w:tcPr>
            <w:tcW w:w="1872" w:type="dxa"/>
            <w:tcBorders>
              <w:top w:val="nil"/>
              <w:bottom w:val="nil"/>
            </w:tcBorders>
            <w:shd w:val="clear" w:color="auto" w:fill="F0F0F0"/>
          </w:tcPr>
          <w:p w14:paraId="79656BB3"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42E1AAF6"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66687FCC" w14:textId="77777777" w:rsidR="003D0082" w:rsidRDefault="00BA5F2C">
            <w:pPr>
              <w:pStyle w:val="Normal"/>
              <w:jc w:val="right"/>
              <w:rPr>
                <w:b/>
                <w:color w:val="000000"/>
                <w:sz w:val="16"/>
              </w:rPr>
            </w:pPr>
            <w:r>
              <w:rPr>
                <w:color w:val="000000"/>
                <w:sz w:val="16"/>
              </w:rPr>
              <w:t xml:space="preserve">316.206 </w:t>
            </w:r>
          </w:p>
        </w:tc>
      </w:tr>
      <w:tr w:rsidR="003D0082" w14:paraId="511354E0" w14:textId="77777777">
        <w:tc>
          <w:tcPr>
            <w:tcW w:w="1872" w:type="dxa"/>
            <w:tcBorders>
              <w:top w:val="nil"/>
              <w:bottom w:val="nil"/>
            </w:tcBorders>
          </w:tcPr>
          <w:p w14:paraId="3F173EDE" w14:textId="77777777" w:rsidR="003D0082" w:rsidRDefault="00BA5F2C">
            <w:pPr>
              <w:pStyle w:val="Normal"/>
              <w:rPr>
                <w:b/>
                <w:color w:val="000000"/>
                <w:sz w:val="16"/>
              </w:rPr>
            </w:pPr>
            <w:r>
              <w:rPr>
                <w:b/>
                <w:color w:val="000000"/>
                <w:sz w:val="16"/>
              </w:rPr>
              <w:t>8) debiti verso imprese controllate e collegate</w:t>
            </w:r>
          </w:p>
        </w:tc>
        <w:tc>
          <w:tcPr>
            <w:tcW w:w="1872" w:type="dxa"/>
            <w:tcBorders>
              <w:top w:val="nil"/>
              <w:bottom w:val="nil"/>
            </w:tcBorders>
          </w:tcPr>
          <w:p w14:paraId="79D3937A"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44CD9E70"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1F4416EA"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122FDBE3" w14:textId="77777777" w:rsidR="003D0082" w:rsidRDefault="00BA5F2C">
            <w:pPr>
              <w:pStyle w:val="Normal"/>
              <w:jc w:val="right"/>
              <w:rPr>
                <w:b/>
                <w:color w:val="000000"/>
                <w:sz w:val="16"/>
              </w:rPr>
            </w:pPr>
            <w:r>
              <w:rPr>
                <w:color w:val="000000"/>
                <w:sz w:val="16"/>
              </w:rPr>
              <w:t xml:space="preserve">0 </w:t>
            </w:r>
          </w:p>
        </w:tc>
      </w:tr>
      <w:tr w:rsidR="003D0082" w14:paraId="06341C9B" w14:textId="77777777">
        <w:tc>
          <w:tcPr>
            <w:tcW w:w="1872" w:type="dxa"/>
            <w:tcBorders>
              <w:top w:val="nil"/>
              <w:bottom w:val="nil"/>
            </w:tcBorders>
            <w:shd w:val="clear" w:color="auto" w:fill="F0F0F0"/>
          </w:tcPr>
          <w:p w14:paraId="6DAC052A" w14:textId="77777777" w:rsidR="003D0082" w:rsidRDefault="00BA5F2C">
            <w:pPr>
              <w:pStyle w:val="Normal"/>
              <w:rPr>
                <w:b/>
                <w:color w:val="000000"/>
                <w:sz w:val="16"/>
              </w:rPr>
            </w:pPr>
            <w:r>
              <w:rPr>
                <w:b/>
                <w:color w:val="000000"/>
                <w:sz w:val="16"/>
              </w:rPr>
              <w:t>9) debiti tributari</w:t>
            </w:r>
          </w:p>
        </w:tc>
        <w:tc>
          <w:tcPr>
            <w:tcW w:w="1872" w:type="dxa"/>
            <w:tcBorders>
              <w:top w:val="nil"/>
              <w:bottom w:val="nil"/>
            </w:tcBorders>
            <w:shd w:val="clear" w:color="auto" w:fill="F0F0F0"/>
          </w:tcPr>
          <w:p w14:paraId="7B4F1CC2" w14:textId="77777777" w:rsidR="003D0082" w:rsidRDefault="00BA5F2C">
            <w:pPr>
              <w:pStyle w:val="Normal"/>
              <w:jc w:val="right"/>
              <w:rPr>
                <w:b/>
                <w:color w:val="000000"/>
                <w:sz w:val="16"/>
              </w:rPr>
            </w:pPr>
            <w:r>
              <w:rPr>
                <w:color w:val="000000"/>
                <w:sz w:val="16"/>
              </w:rPr>
              <w:t xml:space="preserve">30.305 </w:t>
            </w:r>
          </w:p>
        </w:tc>
        <w:tc>
          <w:tcPr>
            <w:tcW w:w="1872" w:type="dxa"/>
            <w:tcBorders>
              <w:top w:val="nil"/>
              <w:bottom w:val="nil"/>
            </w:tcBorders>
            <w:shd w:val="clear" w:color="auto" w:fill="F0F0F0"/>
          </w:tcPr>
          <w:p w14:paraId="250F2C19"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521B8B08"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05B1847B" w14:textId="77777777" w:rsidR="003D0082" w:rsidRDefault="00BA5F2C">
            <w:pPr>
              <w:pStyle w:val="Normal"/>
              <w:jc w:val="right"/>
              <w:rPr>
                <w:b/>
                <w:color w:val="000000"/>
                <w:sz w:val="16"/>
              </w:rPr>
            </w:pPr>
            <w:r>
              <w:rPr>
                <w:color w:val="000000"/>
                <w:sz w:val="16"/>
              </w:rPr>
              <w:t xml:space="preserve">30.305 </w:t>
            </w:r>
          </w:p>
        </w:tc>
      </w:tr>
      <w:tr w:rsidR="003D0082" w14:paraId="2132EF68" w14:textId="77777777">
        <w:tc>
          <w:tcPr>
            <w:tcW w:w="1872" w:type="dxa"/>
            <w:tcBorders>
              <w:top w:val="nil"/>
              <w:bottom w:val="nil"/>
            </w:tcBorders>
          </w:tcPr>
          <w:p w14:paraId="183A2972" w14:textId="77777777" w:rsidR="003D0082" w:rsidRDefault="00BA5F2C">
            <w:pPr>
              <w:pStyle w:val="Normal"/>
              <w:rPr>
                <w:b/>
                <w:color w:val="000000"/>
                <w:sz w:val="16"/>
              </w:rPr>
            </w:pPr>
            <w:r>
              <w:rPr>
                <w:b/>
                <w:color w:val="000000"/>
                <w:sz w:val="16"/>
              </w:rPr>
              <w:t>10) debiti verso istituti di previdenza e di sicurezza sociale</w:t>
            </w:r>
          </w:p>
        </w:tc>
        <w:tc>
          <w:tcPr>
            <w:tcW w:w="1872" w:type="dxa"/>
            <w:tcBorders>
              <w:top w:val="nil"/>
              <w:bottom w:val="nil"/>
            </w:tcBorders>
          </w:tcPr>
          <w:p w14:paraId="0A54CAAA" w14:textId="77777777" w:rsidR="003D0082" w:rsidRDefault="00BA5F2C">
            <w:pPr>
              <w:pStyle w:val="Normal"/>
              <w:jc w:val="right"/>
              <w:rPr>
                <w:b/>
                <w:color w:val="000000"/>
                <w:sz w:val="16"/>
              </w:rPr>
            </w:pPr>
            <w:r>
              <w:rPr>
                <w:color w:val="000000"/>
                <w:sz w:val="16"/>
              </w:rPr>
              <w:t xml:space="preserve">53.602 </w:t>
            </w:r>
          </w:p>
        </w:tc>
        <w:tc>
          <w:tcPr>
            <w:tcW w:w="1872" w:type="dxa"/>
            <w:tcBorders>
              <w:top w:val="nil"/>
              <w:bottom w:val="nil"/>
            </w:tcBorders>
          </w:tcPr>
          <w:p w14:paraId="71EFA3D6"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116D3EE8"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27130EFE" w14:textId="77777777" w:rsidR="003D0082" w:rsidRDefault="00BA5F2C">
            <w:pPr>
              <w:pStyle w:val="Normal"/>
              <w:jc w:val="right"/>
              <w:rPr>
                <w:b/>
                <w:color w:val="000000"/>
                <w:sz w:val="16"/>
              </w:rPr>
            </w:pPr>
            <w:r>
              <w:rPr>
                <w:color w:val="000000"/>
                <w:sz w:val="16"/>
              </w:rPr>
              <w:t xml:space="preserve">53.602 </w:t>
            </w:r>
          </w:p>
        </w:tc>
      </w:tr>
      <w:tr w:rsidR="003D0082" w14:paraId="4DE338A2" w14:textId="77777777">
        <w:tc>
          <w:tcPr>
            <w:tcW w:w="1872" w:type="dxa"/>
            <w:tcBorders>
              <w:top w:val="nil"/>
              <w:bottom w:val="nil"/>
            </w:tcBorders>
            <w:shd w:val="clear" w:color="auto" w:fill="F0F0F0"/>
          </w:tcPr>
          <w:p w14:paraId="3A17270C" w14:textId="77777777" w:rsidR="003D0082" w:rsidRDefault="00BA5F2C">
            <w:pPr>
              <w:pStyle w:val="Normal"/>
              <w:rPr>
                <w:b/>
                <w:color w:val="000000"/>
                <w:sz w:val="16"/>
              </w:rPr>
            </w:pPr>
            <w:r>
              <w:rPr>
                <w:b/>
                <w:color w:val="000000"/>
                <w:sz w:val="16"/>
              </w:rPr>
              <w:t>11) debiti verso dipendenti e collaboratori</w:t>
            </w:r>
          </w:p>
        </w:tc>
        <w:tc>
          <w:tcPr>
            <w:tcW w:w="1872" w:type="dxa"/>
            <w:tcBorders>
              <w:top w:val="nil"/>
              <w:bottom w:val="nil"/>
            </w:tcBorders>
            <w:shd w:val="clear" w:color="auto" w:fill="F0F0F0"/>
          </w:tcPr>
          <w:p w14:paraId="2541CF07"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68B006F3"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44077616"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6D4A13B7" w14:textId="77777777" w:rsidR="003D0082" w:rsidRDefault="00BA5F2C">
            <w:pPr>
              <w:pStyle w:val="Normal"/>
              <w:jc w:val="right"/>
              <w:rPr>
                <w:b/>
                <w:color w:val="000000"/>
                <w:sz w:val="16"/>
              </w:rPr>
            </w:pPr>
            <w:r>
              <w:rPr>
                <w:color w:val="000000"/>
                <w:sz w:val="16"/>
              </w:rPr>
              <w:t xml:space="preserve">0 </w:t>
            </w:r>
          </w:p>
        </w:tc>
      </w:tr>
      <w:tr w:rsidR="003D0082" w14:paraId="6978F263" w14:textId="77777777">
        <w:tc>
          <w:tcPr>
            <w:tcW w:w="1872" w:type="dxa"/>
            <w:tcBorders>
              <w:top w:val="nil"/>
              <w:bottom w:val="nil"/>
            </w:tcBorders>
          </w:tcPr>
          <w:p w14:paraId="21008116" w14:textId="77777777" w:rsidR="003D0082" w:rsidRDefault="00BA5F2C">
            <w:pPr>
              <w:pStyle w:val="Normal"/>
              <w:rPr>
                <w:b/>
                <w:color w:val="000000"/>
                <w:sz w:val="16"/>
              </w:rPr>
            </w:pPr>
            <w:r>
              <w:rPr>
                <w:b/>
                <w:color w:val="000000"/>
                <w:sz w:val="16"/>
              </w:rPr>
              <w:t>12) altri debiti</w:t>
            </w:r>
          </w:p>
        </w:tc>
        <w:tc>
          <w:tcPr>
            <w:tcW w:w="1872" w:type="dxa"/>
            <w:tcBorders>
              <w:top w:val="nil"/>
              <w:bottom w:val="nil"/>
            </w:tcBorders>
          </w:tcPr>
          <w:p w14:paraId="2B64E17D" w14:textId="77777777" w:rsidR="003D0082" w:rsidRDefault="00BA5F2C">
            <w:pPr>
              <w:pStyle w:val="Normal"/>
              <w:jc w:val="right"/>
              <w:rPr>
                <w:b/>
                <w:color w:val="000000"/>
                <w:sz w:val="16"/>
              </w:rPr>
            </w:pPr>
            <w:r>
              <w:rPr>
                <w:color w:val="000000"/>
                <w:sz w:val="16"/>
              </w:rPr>
              <w:t xml:space="preserve">82.085 </w:t>
            </w:r>
          </w:p>
        </w:tc>
        <w:tc>
          <w:tcPr>
            <w:tcW w:w="1872" w:type="dxa"/>
            <w:tcBorders>
              <w:top w:val="nil"/>
              <w:bottom w:val="nil"/>
            </w:tcBorders>
          </w:tcPr>
          <w:p w14:paraId="582B5099"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10BFF5C5"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tcPr>
          <w:p w14:paraId="2F444788" w14:textId="77777777" w:rsidR="003D0082" w:rsidRDefault="00BA5F2C">
            <w:pPr>
              <w:pStyle w:val="Normal"/>
              <w:jc w:val="right"/>
              <w:rPr>
                <w:b/>
                <w:color w:val="000000"/>
                <w:sz w:val="16"/>
              </w:rPr>
            </w:pPr>
            <w:r>
              <w:rPr>
                <w:color w:val="000000"/>
                <w:sz w:val="16"/>
              </w:rPr>
              <w:t xml:space="preserve">82.085 </w:t>
            </w:r>
          </w:p>
        </w:tc>
      </w:tr>
      <w:tr w:rsidR="003D0082" w14:paraId="57F7EB77" w14:textId="77777777">
        <w:tc>
          <w:tcPr>
            <w:tcW w:w="1872" w:type="dxa"/>
            <w:tcBorders>
              <w:top w:val="nil"/>
              <w:bottom w:val="nil"/>
            </w:tcBorders>
            <w:shd w:val="clear" w:color="auto" w:fill="F0F0F0"/>
          </w:tcPr>
          <w:p w14:paraId="5FF7B2D4" w14:textId="77777777" w:rsidR="003D0082" w:rsidRDefault="00BA5F2C">
            <w:pPr>
              <w:pStyle w:val="Normal"/>
              <w:rPr>
                <w:b/>
                <w:color w:val="000000"/>
                <w:sz w:val="16"/>
              </w:rPr>
            </w:pPr>
            <w:r>
              <w:rPr>
                <w:b/>
                <w:color w:val="000000"/>
                <w:sz w:val="16"/>
              </w:rPr>
              <w:t>Totale</w:t>
            </w:r>
          </w:p>
        </w:tc>
        <w:tc>
          <w:tcPr>
            <w:tcW w:w="1872" w:type="dxa"/>
            <w:tcBorders>
              <w:top w:val="nil"/>
              <w:bottom w:val="nil"/>
            </w:tcBorders>
            <w:shd w:val="clear" w:color="auto" w:fill="F0F0F0"/>
          </w:tcPr>
          <w:p w14:paraId="3C945A50" w14:textId="77777777" w:rsidR="003D0082" w:rsidRDefault="00BA5F2C">
            <w:pPr>
              <w:pStyle w:val="Normal"/>
              <w:jc w:val="right"/>
              <w:rPr>
                <w:b/>
                <w:color w:val="000000"/>
                <w:sz w:val="16"/>
              </w:rPr>
            </w:pPr>
            <w:r>
              <w:rPr>
                <w:color w:val="000000"/>
                <w:sz w:val="16"/>
              </w:rPr>
              <w:t xml:space="preserve">482.198 </w:t>
            </w:r>
          </w:p>
        </w:tc>
        <w:tc>
          <w:tcPr>
            <w:tcW w:w="1872" w:type="dxa"/>
            <w:tcBorders>
              <w:top w:val="nil"/>
              <w:bottom w:val="nil"/>
            </w:tcBorders>
            <w:shd w:val="clear" w:color="auto" w:fill="F0F0F0"/>
          </w:tcPr>
          <w:p w14:paraId="22598D1A"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6086D059" w14:textId="77777777" w:rsidR="003D0082" w:rsidRDefault="00BA5F2C">
            <w:pPr>
              <w:pStyle w:val="Normal"/>
              <w:jc w:val="right"/>
              <w:rPr>
                <w:b/>
                <w:color w:val="000000"/>
                <w:sz w:val="16"/>
              </w:rPr>
            </w:pPr>
            <w:r>
              <w:rPr>
                <w:color w:val="000000"/>
                <w:sz w:val="16"/>
              </w:rPr>
              <w:t xml:space="preserve">0 </w:t>
            </w:r>
          </w:p>
        </w:tc>
        <w:tc>
          <w:tcPr>
            <w:tcW w:w="1872" w:type="dxa"/>
            <w:tcBorders>
              <w:top w:val="nil"/>
              <w:bottom w:val="nil"/>
            </w:tcBorders>
            <w:shd w:val="clear" w:color="auto" w:fill="F0F0F0"/>
          </w:tcPr>
          <w:p w14:paraId="2EF3BF20" w14:textId="77777777" w:rsidR="003D0082" w:rsidRDefault="00BA5F2C">
            <w:pPr>
              <w:pStyle w:val="Normal"/>
              <w:jc w:val="right"/>
              <w:rPr>
                <w:b/>
                <w:color w:val="000000"/>
                <w:sz w:val="16"/>
              </w:rPr>
            </w:pPr>
            <w:r>
              <w:rPr>
                <w:color w:val="000000"/>
                <w:sz w:val="16"/>
              </w:rPr>
              <w:t xml:space="preserve">482.198 </w:t>
            </w:r>
          </w:p>
        </w:tc>
      </w:tr>
    </w:tbl>
    <w:p w14:paraId="5D1120F3"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I Debiti verso i fornitori ammontano ad Euro 316.205,51 e  sono iscritti al netto degli sconti commerciali; gli sconti cassa sono invece rilevati al momento del pagamento. Il valore di tali debiti è stato rettificato, in occasione di resi o abbuoni (rettifiche di fatturazione), nella misura corrispondente all’ammontare con la controparte. La voce comprende debiti per Fatture da ricevere per Euro 163.496,19.</w:t>
      </w:r>
    </w:p>
    <w:p w14:paraId="7529F99E" w14:textId="77777777" w:rsidR="003D0082" w:rsidRDefault="003D00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665A1F74"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La voce Debiti tributari accoglie solo le passività per imposte certe e determinate, essendo le passività per imposte probabili o incerte nell’ammontare o nella data di sopravvenienza, ovvero per imposte differite, da iscriversi nella voce B.2 del passivo (Fondo imposte).L'Irap ammonta ad Euro 0 per i benefici fiscali riconosciuti  alle ONLUS.</w:t>
      </w:r>
    </w:p>
    <w:p w14:paraId="2A758520"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Nella voce debiti tributari sono iscritti debiti per ritenute d’acconto  Irpef operate a dipendenti pari ad Euro 22.488,88, debiti per  ritenute a professionisti per  Euro 1.328,16,  Debiti Iva per Euro 1.416,15 oltre a  Debiti per imposta sostitutiva TFR per Euro 5.071,37.</w:t>
      </w:r>
    </w:p>
    <w:p w14:paraId="7980EA3F" w14:textId="77777777" w:rsidR="003D0082" w:rsidRDefault="003D00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61A779FB" w14:textId="77777777" w:rsidR="003D0082" w:rsidRDefault="003D00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70FF7F34"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La voce Debiti verso Istituti di Previdenza accoglie debiti verso istituti previdenziali relativi a contributi su stipendi mese di dicembre, su tredicesima. ferie, </w:t>
      </w:r>
      <w:proofErr w:type="spellStart"/>
      <w:r>
        <w:rPr>
          <w:sz w:val="20"/>
        </w:rPr>
        <w:t>rol</w:t>
      </w:r>
      <w:proofErr w:type="spellEnd"/>
      <w:r>
        <w:rPr>
          <w:sz w:val="20"/>
        </w:rPr>
        <w:t>, monte ore, rinnovo contratto per:</w:t>
      </w:r>
    </w:p>
    <w:p w14:paraId="14BFD2BF"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INPS</w:t>
      </w:r>
      <w:r>
        <w:rPr>
          <w:sz w:val="20"/>
        </w:rPr>
        <w:tab/>
      </w:r>
      <w:r>
        <w:rPr>
          <w:sz w:val="20"/>
        </w:rPr>
        <w:tab/>
      </w:r>
      <w:r>
        <w:rPr>
          <w:sz w:val="20"/>
        </w:rPr>
        <w:tab/>
        <w:t>Euro 15.539,00;</w:t>
      </w:r>
    </w:p>
    <w:p w14:paraId="1E04AFBF"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 IINPS (ex NPDAP) </w:t>
      </w:r>
      <w:r>
        <w:rPr>
          <w:sz w:val="20"/>
        </w:rPr>
        <w:tab/>
        <w:t>Euro 18.263,87;</w:t>
      </w:r>
    </w:p>
    <w:p w14:paraId="34D6FB5E"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 INPS </w:t>
      </w:r>
      <w:r>
        <w:rPr>
          <w:sz w:val="20"/>
        </w:rPr>
        <w:tab/>
        <w:t>per ferie</w:t>
      </w:r>
      <w:r>
        <w:rPr>
          <w:sz w:val="20"/>
        </w:rPr>
        <w:tab/>
        <w:t>Euro 19.798,68.</w:t>
      </w:r>
    </w:p>
    <w:p w14:paraId="36761BD7" w14:textId="77777777" w:rsidR="003D0082" w:rsidRDefault="003D00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6C16E703"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I Debiti Diversi per complessivi Euro 82.917,00 sono esigibili entro l’esercizio successivo e sono relativi a rapporti con dipendenti per mensilità di Dicembre, Ferie, </w:t>
      </w:r>
      <w:proofErr w:type="spellStart"/>
      <w:r>
        <w:rPr>
          <w:sz w:val="20"/>
        </w:rPr>
        <w:t>Rol</w:t>
      </w:r>
      <w:proofErr w:type="spellEnd"/>
      <w:r>
        <w:rPr>
          <w:sz w:val="20"/>
        </w:rPr>
        <w:t>, Monte ore, cessioni di 1/5 e associazioni sindacali.</w:t>
      </w:r>
    </w:p>
    <w:p w14:paraId="45A94B1C" w14:textId="77777777" w:rsidR="003D0082" w:rsidRDefault="00BA5F2C">
      <w:pPr>
        <w:pStyle w:val="Normal"/>
        <w:rPr>
          <w:b/>
          <w:color w:val="000000"/>
          <w:sz w:val="28"/>
        </w:rPr>
      </w:pPr>
      <w:r>
        <w:rPr>
          <w:sz w:val="20"/>
        </w:rPr>
        <w:t>Nelle tabelle sopra  vengono riportati, distintamente per ciascuna voce, l’ammontare dei debiti   suddivisi in base alla relativa scadenza.</w:t>
      </w:r>
    </w:p>
    <w:p w14:paraId="0AB3561B" w14:textId="77777777" w:rsidR="003D0082" w:rsidRDefault="003D0082">
      <w:pPr>
        <w:pStyle w:val="Normal"/>
        <w:rPr>
          <w:color w:val="000000"/>
          <w:sz w:val="20"/>
        </w:rPr>
      </w:pPr>
    </w:p>
    <w:p w14:paraId="1CFAF0A0" w14:textId="77777777" w:rsidR="003D0082" w:rsidRDefault="00BA5F2C">
      <w:pPr>
        <w:pStyle w:val="Normal"/>
        <w:jc w:val="center"/>
        <w:rPr>
          <w:b/>
          <w:color w:val="000000"/>
          <w:sz w:val="18"/>
        </w:rPr>
      </w:pPr>
      <w:r>
        <w:rPr>
          <w:b/>
          <w:color w:val="000000"/>
          <w:sz w:val="18"/>
        </w:rPr>
        <w:t>Attivo circolante - Ratei e risconti attivi - Variazioni</w:t>
      </w:r>
    </w:p>
    <w:p w14:paraId="61EDE10C" w14:textId="77777777" w:rsidR="003D0082" w:rsidRDefault="003D0082">
      <w:pPr>
        <w:pStyle w:val="Normal"/>
        <w:jc w:val="center"/>
        <w:rPr>
          <w:b/>
          <w:color w:val="000000"/>
          <w:sz w:val="18"/>
        </w:rPr>
      </w:pPr>
    </w:p>
    <w:tbl>
      <w:tblPr>
        <w:tblW w:w="0" w:type="auto"/>
        <w:tblInd w:w="36" w:type="dxa"/>
        <w:tblBorders>
          <w:insideH w:val="single" w:sz="1" w:space="0" w:color="auto"/>
        </w:tblBorders>
        <w:tblLayout w:type="fixed"/>
        <w:tblCellMar>
          <w:left w:w="36" w:type="dxa"/>
          <w:right w:w="36" w:type="dxa"/>
        </w:tblCellMar>
        <w:tblLook w:val="0000" w:firstRow="0" w:lastRow="0" w:firstColumn="0" w:lastColumn="0" w:noHBand="0" w:noVBand="0"/>
      </w:tblPr>
      <w:tblGrid>
        <w:gridCol w:w="2340"/>
        <w:gridCol w:w="2340"/>
        <w:gridCol w:w="2340"/>
        <w:gridCol w:w="2340"/>
      </w:tblGrid>
      <w:tr w:rsidR="003D0082" w14:paraId="5EA48408" w14:textId="77777777">
        <w:tc>
          <w:tcPr>
            <w:tcW w:w="2340" w:type="dxa"/>
            <w:tcBorders>
              <w:top w:val="nil"/>
              <w:bottom w:val="single" w:sz="1" w:space="0" w:color="auto"/>
            </w:tcBorders>
            <w:shd w:val="clear" w:color="auto" w:fill="F0F0F0"/>
          </w:tcPr>
          <w:p w14:paraId="7DDF68AA" w14:textId="77777777" w:rsidR="003D0082" w:rsidRDefault="003D0082">
            <w:pPr>
              <w:pStyle w:val="Normal"/>
              <w:rPr>
                <w:color w:val="000000"/>
                <w:sz w:val="16"/>
              </w:rPr>
            </w:pPr>
          </w:p>
        </w:tc>
        <w:tc>
          <w:tcPr>
            <w:tcW w:w="2340" w:type="dxa"/>
            <w:tcBorders>
              <w:top w:val="nil"/>
              <w:bottom w:val="single" w:sz="1" w:space="0" w:color="auto"/>
            </w:tcBorders>
            <w:shd w:val="clear" w:color="auto" w:fill="D0D0D0"/>
          </w:tcPr>
          <w:p w14:paraId="7EBF43C1" w14:textId="77777777" w:rsidR="003D0082" w:rsidRDefault="00BA5F2C">
            <w:pPr>
              <w:pStyle w:val="Normal"/>
              <w:jc w:val="center"/>
              <w:rPr>
                <w:b/>
                <w:color w:val="000000"/>
                <w:sz w:val="16"/>
              </w:rPr>
            </w:pPr>
            <w:r>
              <w:rPr>
                <w:color w:val="000000"/>
                <w:sz w:val="16"/>
              </w:rPr>
              <w:t>Saldo al 31/12/2021</w:t>
            </w:r>
          </w:p>
        </w:tc>
        <w:tc>
          <w:tcPr>
            <w:tcW w:w="2340" w:type="dxa"/>
            <w:tcBorders>
              <w:top w:val="nil"/>
              <w:bottom w:val="single" w:sz="1" w:space="0" w:color="auto"/>
            </w:tcBorders>
            <w:shd w:val="clear" w:color="auto" w:fill="D0D0D0"/>
          </w:tcPr>
          <w:p w14:paraId="0A974904" w14:textId="77777777" w:rsidR="003D0082" w:rsidRDefault="00BA5F2C">
            <w:pPr>
              <w:pStyle w:val="Normal"/>
              <w:jc w:val="center"/>
              <w:rPr>
                <w:b/>
                <w:color w:val="000000"/>
                <w:sz w:val="16"/>
              </w:rPr>
            </w:pPr>
            <w:r>
              <w:rPr>
                <w:color w:val="000000"/>
                <w:sz w:val="16"/>
              </w:rPr>
              <w:t>Variazioni</w:t>
            </w:r>
          </w:p>
        </w:tc>
        <w:tc>
          <w:tcPr>
            <w:tcW w:w="2340" w:type="dxa"/>
            <w:tcBorders>
              <w:top w:val="nil"/>
              <w:bottom w:val="single" w:sz="1" w:space="0" w:color="auto"/>
            </w:tcBorders>
            <w:shd w:val="clear" w:color="auto" w:fill="D0D0D0"/>
          </w:tcPr>
          <w:p w14:paraId="68D8C257" w14:textId="77777777" w:rsidR="003D0082" w:rsidRDefault="00BA5F2C">
            <w:pPr>
              <w:pStyle w:val="Normal"/>
              <w:jc w:val="center"/>
              <w:rPr>
                <w:b/>
                <w:color w:val="000000"/>
                <w:sz w:val="16"/>
              </w:rPr>
            </w:pPr>
            <w:r>
              <w:rPr>
                <w:color w:val="000000"/>
                <w:sz w:val="16"/>
              </w:rPr>
              <w:t>Saldo al 31/12/2022</w:t>
            </w:r>
          </w:p>
        </w:tc>
      </w:tr>
      <w:tr w:rsidR="003D0082" w14:paraId="4B5AC85C" w14:textId="77777777">
        <w:tc>
          <w:tcPr>
            <w:tcW w:w="2340" w:type="dxa"/>
            <w:tcBorders>
              <w:top w:val="nil"/>
              <w:bottom w:val="nil"/>
            </w:tcBorders>
            <w:shd w:val="clear" w:color="auto" w:fill="F0F0F0"/>
          </w:tcPr>
          <w:p w14:paraId="686A0D7B" w14:textId="77777777" w:rsidR="003D0082" w:rsidRDefault="00BA5F2C">
            <w:pPr>
              <w:pStyle w:val="Normal"/>
              <w:rPr>
                <w:b/>
                <w:color w:val="000000"/>
                <w:sz w:val="16"/>
              </w:rPr>
            </w:pPr>
            <w:r>
              <w:rPr>
                <w:b/>
                <w:color w:val="000000"/>
                <w:sz w:val="16"/>
              </w:rPr>
              <w:t>Disaggi su prestiti</w:t>
            </w:r>
          </w:p>
        </w:tc>
        <w:tc>
          <w:tcPr>
            <w:tcW w:w="2340" w:type="dxa"/>
            <w:tcBorders>
              <w:top w:val="nil"/>
              <w:bottom w:val="nil"/>
            </w:tcBorders>
            <w:shd w:val="clear" w:color="auto" w:fill="F0F0F0"/>
          </w:tcPr>
          <w:p w14:paraId="47941B13"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17DF7741"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72EEB9CC" w14:textId="77777777" w:rsidR="003D0082" w:rsidRDefault="00BA5F2C">
            <w:pPr>
              <w:pStyle w:val="Normal"/>
              <w:jc w:val="right"/>
              <w:rPr>
                <w:b/>
                <w:color w:val="000000"/>
                <w:sz w:val="16"/>
              </w:rPr>
            </w:pPr>
            <w:r>
              <w:rPr>
                <w:color w:val="000000"/>
                <w:sz w:val="16"/>
              </w:rPr>
              <w:t xml:space="preserve">0 </w:t>
            </w:r>
          </w:p>
        </w:tc>
      </w:tr>
      <w:tr w:rsidR="003D0082" w14:paraId="0F5DBA21" w14:textId="77777777">
        <w:tc>
          <w:tcPr>
            <w:tcW w:w="2340" w:type="dxa"/>
            <w:tcBorders>
              <w:top w:val="nil"/>
              <w:bottom w:val="nil"/>
            </w:tcBorders>
          </w:tcPr>
          <w:p w14:paraId="74C557FF" w14:textId="77777777" w:rsidR="003D0082" w:rsidRDefault="00BA5F2C">
            <w:pPr>
              <w:pStyle w:val="Normal"/>
              <w:rPr>
                <w:b/>
                <w:color w:val="000000"/>
                <w:sz w:val="16"/>
              </w:rPr>
            </w:pPr>
            <w:r>
              <w:rPr>
                <w:b/>
                <w:color w:val="000000"/>
                <w:sz w:val="16"/>
              </w:rPr>
              <w:t>Risconti attivi</w:t>
            </w:r>
          </w:p>
        </w:tc>
        <w:tc>
          <w:tcPr>
            <w:tcW w:w="2340" w:type="dxa"/>
            <w:tcBorders>
              <w:top w:val="nil"/>
              <w:bottom w:val="nil"/>
            </w:tcBorders>
          </w:tcPr>
          <w:p w14:paraId="51CDC507" w14:textId="77777777" w:rsidR="003D0082" w:rsidRDefault="00BA5F2C">
            <w:pPr>
              <w:pStyle w:val="Normal"/>
              <w:jc w:val="right"/>
              <w:rPr>
                <w:b/>
                <w:color w:val="000000"/>
                <w:sz w:val="16"/>
              </w:rPr>
            </w:pPr>
            <w:r>
              <w:rPr>
                <w:color w:val="000000"/>
                <w:sz w:val="16"/>
              </w:rPr>
              <w:t xml:space="preserve">3.550 </w:t>
            </w:r>
          </w:p>
        </w:tc>
        <w:tc>
          <w:tcPr>
            <w:tcW w:w="2340" w:type="dxa"/>
            <w:tcBorders>
              <w:top w:val="nil"/>
              <w:bottom w:val="nil"/>
            </w:tcBorders>
          </w:tcPr>
          <w:p w14:paraId="5E0C6CE4" w14:textId="77777777" w:rsidR="003D0082" w:rsidRDefault="00BA5F2C">
            <w:pPr>
              <w:pStyle w:val="Normal"/>
              <w:jc w:val="right"/>
              <w:rPr>
                <w:b/>
                <w:color w:val="000000"/>
                <w:sz w:val="16"/>
              </w:rPr>
            </w:pPr>
            <w:r>
              <w:rPr>
                <w:color w:val="000000"/>
                <w:sz w:val="16"/>
              </w:rPr>
              <w:t xml:space="preserve">-815 </w:t>
            </w:r>
          </w:p>
        </w:tc>
        <w:tc>
          <w:tcPr>
            <w:tcW w:w="2340" w:type="dxa"/>
            <w:tcBorders>
              <w:top w:val="nil"/>
              <w:bottom w:val="nil"/>
            </w:tcBorders>
          </w:tcPr>
          <w:p w14:paraId="1DBA4E62" w14:textId="77777777" w:rsidR="003D0082" w:rsidRDefault="00BA5F2C">
            <w:pPr>
              <w:pStyle w:val="Normal"/>
              <w:jc w:val="right"/>
              <w:rPr>
                <w:b/>
                <w:color w:val="000000"/>
                <w:sz w:val="16"/>
              </w:rPr>
            </w:pPr>
            <w:r>
              <w:rPr>
                <w:color w:val="000000"/>
                <w:sz w:val="16"/>
              </w:rPr>
              <w:t xml:space="preserve">2.735 </w:t>
            </w:r>
          </w:p>
        </w:tc>
      </w:tr>
      <w:tr w:rsidR="003D0082" w14:paraId="403AA536" w14:textId="77777777">
        <w:tc>
          <w:tcPr>
            <w:tcW w:w="2340" w:type="dxa"/>
            <w:tcBorders>
              <w:top w:val="nil"/>
              <w:bottom w:val="nil"/>
            </w:tcBorders>
            <w:shd w:val="clear" w:color="auto" w:fill="F0F0F0"/>
          </w:tcPr>
          <w:p w14:paraId="19BA4421" w14:textId="77777777" w:rsidR="003D0082" w:rsidRDefault="00BA5F2C">
            <w:pPr>
              <w:pStyle w:val="Normal"/>
              <w:rPr>
                <w:b/>
                <w:color w:val="000000"/>
                <w:sz w:val="16"/>
              </w:rPr>
            </w:pPr>
            <w:r>
              <w:rPr>
                <w:b/>
                <w:color w:val="000000"/>
                <w:sz w:val="16"/>
              </w:rPr>
              <w:t>Ratei attivi</w:t>
            </w:r>
          </w:p>
        </w:tc>
        <w:tc>
          <w:tcPr>
            <w:tcW w:w="2340" w:type="dxa"/>
            <w:tcBorders>
              <w:top w:val="nil"/>
              <w:bottom w:val="nil"/>
            </w:tcBorders>
            <w:shd w:val="clear" w:color="auto" w:fill="F0F0F0"/>
          </w:tcPr>
          <w:p w14:paraId="19D46C0D" w14:textId="77777777" w:rsidR="003D0082" w:rsidRDefault="00BA5F2C">
            <w:pPr>
              <w:pStyle w:val="Normal"/>
              <w:jc w:val="right"/>
              <w:rPr>
                <w:b/>
                <w:color w:val="000000"/>
                <w:sz w:val="16"/>
              </w:rPr>
            </w:pPr>
            <w:r>
              <w:rPr>
                <w:color w:val="000000"/>
                <w:sz w:val="16"/>
              </w:rPr>
              <w:t xml:space="preserve">2.396 </w:t>
            </w:r>
          </w:p>
        </w:tc>
        <w:tc>
          <w:tcPr>
            <w:tcW w:w="2340" w:type="dxa"/>
            <w:tcBorders>
              <w:top w:val="nil"/>
              <w:bottom w:val="nil"/>
            </w:tcBorders>
            <w:shd w:val="clear" w:color="auto" w:fill="F0F0F0"/>
          </w:tcPr>
          <w:p w14:paraId="0541DBD5" w14:textId="77777777" w:rsidR="003D0082" w:rsidRDefault="00BA5F2C">
            <w:pPr>
              <w:pStyle w:val="Normal"/>
              <w:jc w:val="right"/>
              <w:rPr>
                <w:b/>
                <w:color w:val="000000"/>
                <w:sz w:val="16"/>
              </w:rPr>
            </w:pPr>
            <w:r>
              <w:rPr>
                <w:color w:val="000000"/>
                <w:sz w:val="16"/>
              </w:rPr>
              <w:t xml:space="preserve">-2.396 </w:t>
            </w:r>
          </w:p>
        </w:tc>
        <w:tc>
          <w:tcPr>
            <w:tcW w:w="2340" w:type="dxa"/>
            <w:tcBorders>
              <w:top w:val="nil"/>
              <w:bottom w:val="nil"/>
            </w:tcBorders>
            <w:shd w:val="clear" w:color="auto" w:fill="F0F0F0"/>
          </w:tcPr>
          <w:p w14:paraId="4A9B3B31" w14:textId="77777777" w:rsidR="003D0082" w:rsidRDefault="00BA5F2C">
            <w:pPr>
              <w:pStyle w:val="Normal"/>
              <w:jc w:val="right"/>
              <w:rPr>
                <w:b/>
                <w:color w:val="000000"/>
                <w:sz w:val="16"/>
              </w:rPr>
            </w:pPr>
            <w:r>
              <w:rPr>
                <w:color w:val="000000"/>
                <w:sz w:val="16"/>
              </w:rPr>
              <w:t xml:space="preserve">0 </w:t>
            </w:r>
          </w:p>
        </w:tc>
      </w:tr>
      <w:tr w:rsidR="003D0082" w14:paraId="75710E1F" w14:textId="77777777">
        <w:tc>
          <w:tcPr>
            <w:tcW w:w="2340" w:type="dxa"/>
            <w:tcBorders>
              <w:top w:val="nil"/>
              <w:bottom w:val="nil"/>
            </w:tcBorders>
          </w:tcPr>
          <w:p w14:paraId="24E0DD5D" w14:textId="77777777" w:rsidR="003D0082" w:rsidRDefault="00BA5F2C">
            <w:pPr>
              <w:pStyle w:val="Normal"/>
              <w:rPr>
                <w:b/>
                <w:color w:val="000000"/>
                <w:sz w:val="16"/>
              </w:rPr>
            </w:pPr>
            <w:r>
              <w:rPr>
                <w:b/>
                <w:color w:val="000000"/>
                <w:sz w:val="16"/>
              </w:rPr>
              <w:t>Totale</w:t>
            </w:r>
          </w:p>
        </w:tc>
        <w:tc>
          <w:tcPr>
            <w:tcW w:w="2340" w:type="dxa"/>
            <w:tcBorders>
              <w:top w:val="nil"/>
              <w:bottom w:val="nil"/>
            </w:tcBorders>
          </w:tcPr>
          <w:p w14:paraId="6198FCF8" w14:textId="77777777" w:rsidR="003D0082" w:rsidRDefault="00BA5F2C">
            <w:pPr>
              <w:pStyle w:val="Normal"/>
              <w:jc w:val="right"/>
              <w:rPr>
                <w:b/>
                <w:color w:val="000000"/>
                <w:sz w:val="16"/>
              </w:rPr>
            </w:pPr>
            <w:r>
              <w:rPr>
                <w:color w:val="000000"/>
                <w:sz w:val="16"/>
              </w:rPr>
              <w:t xml:space="preserve">5.946 </w:t>
            </w:r>
          </w:p>
        </w:tc>
        <w:tc>
          <w:tcPr>
            <w:tcW w:w="2340" w:type="dxa"/>
            <w:tcBorders>
              <w:top w:val="nil"/>
              <w:bottom w:val="nil"/>
            </w:tcBorders>
          </w:tcPr>
          <w:p w14:paraId="452D9B2C" w14:textId="77777777" w:rsidR="003D0082" w:rsidRDefault="00BA5F2C">
            <w:pPr>
              <w:pStyle w:val="Normal"/>
              <w:jc w:val="right"/>
              <w:rPr>
                <w:b/>
                <w:color w:val="000000"/>
                <w:sz w:val="16"/>
              </w:rPr>
            </w:pPr>
            <w:r>
              <w:rPr>
                <w:color w:val="000000"/>
                <w:sz w:val="16"/>
              </w:rPr>
              <w:t xml:space="preserve">-3.211 </w:t>
            </w:r>
          </w:p>
        </w:tc>
        <w:tc>
          <w:tcPr>
            <w:tcW w:w="2340" w:type="dxa"/>
            <w:tcBorders>
              <w:top w:val="nil"/>
              <w:bottom w:val="nil"/>
            </w:tcBorders>
          </w:tcPr>
          <w:p w14:paraId="01A6C21A" w14:textId="77777777" w:rsidR="003D0082" w:rsidRDefault="00BA5F2C">
            <w:pPr>
              <w:pStyle w:val="Normal"/>
              <w:jc w:val="right"/>
              <w:rPr>
                <w:b/>
                <w:color w:val="000000"/>
                <w:sz w:val="16"/>
              </w:rPr>
            </w:pPr>
            <w:r>
              <w:rPr>
                <w:color w:val="000000"/>
                <w:sz w:val="16"/>
              </w:rPr>
              <w:t xml:space="preserve">2.735 </w:t>
            </w:r>
          </w:p>
        </w:tc>
      </w:tr>
    </w:tbl>
    <w:p w14:paraId="0D37C1B0" w14:textId="77777777" w:rsidR="003D0082" w:rsidRDefault="003D0082">
      <w:pPr>
        <w:pStyle w:val="Normal"/>
        <w:rPr>
          <w:color w:val="000000"/>
          <w:sz w:val="20"/>
        </w:rPr>
      </w:pPr>
    </w:p>
    <w:tbl>
      <w:tblPr>
        <w:tblW w:w="0" w:type="auto"/>
        <w:tblInd w:w="36" w:type="dxa"/>
        <w:tblLayout w:type="fixed"/>
        <w:tblCellMar>
          <w:left w:w="36" w:type="dxa"/>
          <w:right w:w="36" w:type="dxa"/>
        </w:tblCellMar>
        <w:tblLook w:val="0000" w:firstRow="0" w:lastRow="0" w:firstColumn="0" w:lastColumn="0" w:noHBand="0" w:noVBand="0"/>
      </w:tblPr>
      <w:tblGrid>
        <w:gridCol w:w="9360"/>
      </w:tblGrid>
      <w:tr w:rsidR="003D0082" w14:paraId="4F559951" w14:textId="77777777">
        <w:tc>
          <w:tcPr>
            <w:tcW w:w="9360" w:type="dxa"/>
            <w:tcBorders>
              <w:top w:val="nil"/>
              <w:bottom w:val="nil"/>
            </w:tcBorders>
            <w:shd w:val="clear" w:color="auto" w:fill="DCDCDC"/>
          </w:tcPr>
          <w:p w14:paraId="2F0E36B5" w14:textId="77777777" w:rsidR="003D0082" w:rsidRDefault="00BA5F2C">
            <w:pPr>
              <w:pStyle w:val="Normal"/>
              <w:rPr>
                <w:color w:val="000000"/>
                <w:sz w:val="20"/>
              </w:rPr>
            </w:pPr>
            <w:r>
              <w:rPr>
                <w:b/>
                <w:color w:val="000000"/>
                <w:sz w:val="26"/>
              </w:rPr>
              <w:t>Ratei e risconti</w:t>
            </w:r>
          </w:p>
        </w:tc>
      </w:tr>
    </w:tbl>
    <w:p w14:paraId="21E790EB" w14:textId="77777777" w:rsidR="003D0082" w:rsidRDefault="00BA5F2C">
      <w:pPr>
        <w:pStyle w:val="Normal"/>
        <w:rPr>
          <w:color w:val="000000"/>
          <w:sz w:val="20"/>
        </w:rPr>
      </w:pPr>
      <w:r>
        <w:rPr>
          <w:color w:val="000000"/>
          <w:sz w:val="20"/>
        </w:rPr>
        <w:t xml:space="preserve"> </w:t>
      </w:r>
    </w:p>
    <w:p w14:paraId="4BAF4EB4"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Di seguito viene esposta la composizione dei Ratei e Risconti attivi che assumono valore apprezzabile.</w:t>
      </w:r>
    </w:p>
    <w:p w14:paraId="1F6B263C" w14:textId="77777777" w:rsidR="003D0082" w:rsidRDefault="00BA5F2C">
      <w:pPr>
        <w:pStyle w:val="Normal"/>
        <w:rPr>
          <w:sz w:val="20"/>
        </w:rPr>
      </w:pPr>
      <w:r>
        <w:rPr>
          <w:sz w:val="20"/>
        </w:rPr>
        <w:t>Per i ratei e risconti di durata pluriennale sono state verificate le condizioni che ne avevano determinato l’iscrizione originaria, adottando, dove necessario le opportune variazioni.</w:t>
      </w:r>
    </w:p>
    <w:p w14:paraId="6CA69347" w14:textId="77777777" w:rsidR="003D0082" w:rsidRDefault="003D0082">
      <w:pPr>
        <w:pStyle w:val="Normal"/>
        <w:rPr>
          <w:sz w:val="20"/>
        </w:rPr>
      </w:pPr>
    </w:p>
    <w:p w14:paraId="4D6CEF92" w14:textId="77777777" w:rsidR="003D0082" w:rsidRDefault="00BA5F2C">
      <w:pPr>
        <w:pStyle w:val="Normal"/>
        <w:jc w:val="center"/>
        <w:rPr>
          <w:b/>
          <w:sz w:val="18"/>
        </w:rPr>
      </w:pPr>
      <w:proofErr w:type="spellStart"/>
      <w:r>
        <w:rPr>
          <w:b/>
          <w:sz w:val="18"/>
        </w:rPr>
        <w:t>Passivita'</w:t>
      </w:r>
      <w:proofErr w:type="spellEnd"/>
      <w:r>
        <w:rPr>
          <w:b/>
          <w:sz w:val="18"/>
        </w:rPr>
        <w:t xml:space="preserve"> - Ratei e risconti passivi - Variazioni</w:t>
      </w:r>
    </w:p>
    <w:p w14:paraId="672F99B7" w14:textId="77777777" w:rsidR="003D0082" w:rsidRDefault="003D0082">
      <w:pPr>
        <w:pStyle w:val="Normal"/>
        <w:jc w:val="center"/>
        <w:rPr>
          <w:b/>
          <w:sz w:val="18"/>
        </w:rPr>
      </w:pPr>
    </w:p>
    <w:tbl>
      <w:tblPr>
        <w:tblW w:w="0" w:type="auto"/>
        <w:tblInd w:w="36" w:type="dxa"/>
        <w:tblBorders>
          <w:insideH w:val="single" w:sz="1" w:space="0" w:color="auto"/>
        </w:tblBorders>
        <w:tblLayout w:type="fixed"/>
        <w:tblCellMar>
          <w:left w:w="36" w:type="dxa"/>
          <w:right w:w="36" w:type="dxa"/>
        </w:tblCellMar>
        <w:tblLook w:val="0000" w:firstRow="0" w:lastRow="0" w:firstColumn="0" w:lastColumn="0" w:noHBand="0" w:noVBand="0"/>
      </w:tblPr>
      <w:tblGrid>
        <w:gridCol w:w="2340"/>
        <w:gridCol w:w="2340"/>
        <w:gridCol w:w="2340"/>
        <w:gridCol w:w="2340"/>
      </w:tblGrid>
      <w:tr w:rsidR="003D0082" w14:paraId="0F9ED587" w14:textId="77777777">
        <w:tc>
          <w:tcPr>
            <w:tcW w:w="2340" w:type="dxa"/>
            <w:tcBorders>
              <w:top w:val="nil"/>
              <w:bottom w:val="single" w:sz="1" w:space="0" w:color="auto"/>
            </w:tcBorders>
            <w:shd w:val="clear" w:color="auto" w:fill="F0F0F0"/>
          </w:tcPr>
          <w:p w14:paraId="2828EDFA" w14:textId="77777777" w:rsidR="003D0082" w:rsidRDefault="003D0082">
            <w:pPr>
              <w:pStyle w:val="Normal"/>
              <w:rPr>
                <w:sz w:val="16"/>
              </w:rPr>
            </w:pPr>
          </w:p>
        </w:tc>
        <w:tc>
          <w:tcPr>
            <w:tcW w:w="2340" w:type="dxa"/>
            <w:tcBorders>
              <w:top w:val="nil"/>
              <w:bottom w:val="single" w:sz="1" w:space="0" w:color="auto"/>
            </w:tcBorders>
            <w:shd w:val="clear" w:color="auto" w:fill="D0D0D0"/>
          </w:tcPr>
          <w:p w14:paraId="453E6A42" w14:textId="77777777" w:rsidR="003D0082" w:rsidRDefault="00BA5F2C">
            <w:pPr>
              <w:pStyle w:val="Normal"/>
              <w:jc w:val="center"/>
              <w:rPr>
                <w:b/>
                <w:sz w:val="16"/>
              </w:rPr>
            </w:pPr>
            <w:r>
              <w:rPr>
                <w:sz w:val="16"/>
              </w:rPr>
              <w:t>Saldo al 31/12/2021</w:t>
            </w:r>
          </w:p>
        </w:tc>
        <w:tc>
          <w:tcPr>
            <w:tcW w:w="2340" w:type="dxa"/>
            <w:tcBorders>
              <w:top w:val="nil"/>
              <w:bottom w:val="single" w:sz="1" w:space="0" w:color="auto"/>
            </w:tcBorders>
            <w:shd w:val="clear" w:color="auto" w:fill="D0D0D0"/>
          </w:tcPr>
          <w:p w14:paraId="067F4909" w14:textId="77777777" w:rsidR="003D0082" w:rsidRDefault="00BA5F2C">
            <w:pPr>
              <w:pStyle w:val="Normal"/>
              <w:jc w:val="center"/>
              <w:rPr>
                <w:b/>
                <w:sz w:val="16"/>
              </w:rPr>
            </w:pPr>
            <w:r>
              <w:rPr>
                <w:sz w:val="16"/>
              </w:rPr>
              <w:t>Variazioni</w:t>
            </w:r>
          </w:p>
        </w:tc>
        <w:tc>
          <w:tcPr>
            <w:tcW w:w="2340" w:type="dxa"/>
            <w:tcBorders>
              <w:top w:val="nil"/>
              <w:bottom w:val="single" w:sz="1" w:space="0" w:color="auto"/>
            </w:tcBorders>
            <w:shd w:val="clear" w:color="auto" w:fill="D0D0D0"/>
          </w:tcPr>
          <w:p w14:paraId="5C2196B0" w14:textId="77777777" w:rsidR="003D0082" w:rsidRDefault="00BA5F2C">
            <w:pPr>
              <w:pStyle w:val="Normal"/>
              <w:jc w:val="center"/>
              <w:rPr>
                <w:b/>
                <w:sz w:val="16"/>
              </w:rPr>
            </w:pPr>
            <w:r>
              <w:rPr>
                <w:sz w:val="16"/>
              </w:rPr>
              <w:t>Saldo al 31/12/2022</w:t>
            </w:r>
          </w:p>
        </w:tc>
      </w:tr>
      <w:tr w:rsidR="003D0082" w14:paraId="1919FE18" w14:textId="77777777">
        <w:tc>
          <w:tcPr>
            <w:tcW w:w="2340" w:type="dxa"/>
            <w:tcBorders>
              <w:top w:val="nil"/>
              <w:bottom w:val="nil"/>
            </w:tcBorders>
            <w:shd w:val="clear" w:color="auto" w:fill="F0F0F0"/>
          </w:tcPr>
          <w:p w14:paraId="5B724B9F" w14:textId="77777777" w:rsidR="003D0082" w:rsidRDefault="00BA5F2C">
            <w:pPr>
              <w:pStyle w:val="Normal"/>
              <w:rPr>
                <w:b/>
                <w:sz w:val="16"/>
              </w:rPr>
            </w:pPr>
            <w:r>
              <w:rPr>
                <w:b/>
                <w:sz w:val="16"/>
              </w:rPr>
              <w:t>Aggi su prestiti</w:t>
            </w:r>
          </w:p>
        </w:tc>
        <w:tc>
          <w:tcPr>
            <w:tcW w:w="2340" w:type="dxa"/>
            <w:tcBorders>
              <w:top w:val="nil"/>
              <w:bottom w:val="nil"/>
            </w:tcBorders>
            <w:shd w:val="clear" w:color="auto" w:fill="F0F0F0"/>
          </w:tcPr>
          <w:p w14:paraId="4ACBF9B6" w14:textId="77777777" w:rsidR="003D0082" w:rsidRDefault="00BA5F2C">
            <w:pPr>
              <w:pStyle w:val="Normal"/>
              <w:jc w:val="right"/>
              <w:rPr>
                <w:b/>
                <w:sz w:val="16"/>
              </w:rPr>
            </w:pPr>
            <w:r>
              <w:rPr>
                <w:sz w:val="16"/>
              </w:rPr>
              <w:t xml:space="preserve">0 </w:t>
            </w:r>
          </w:p>
        </w:tc>
        <w:tc>
          <w:tcPr>
            <w:tcW w:w="2340" w:type="dxa"/>
            <w:tcBorders>
              <w:top w:val="nil"/>
              <w:bottom w:val="nil"/>
            </w:tcBorders>
            <w:shd w:val="clear" w:color="auto" w:fill="F0F0F0"/>
          </w:tcPr>
          <w:p w14:paraId="0E37AAFD" w14:textId="77777777" w:rsidR="003D0082" w:rsidRDefault="00BA5F2C">
            <w:pPr>
              <w:pStyle w:val="Normal"/>
              <w:jc w:val="right"/>
              <w:rPr>
                <w:b/>
                <w:sz w:val="16"/>
              </w:rPr>
            </w:pPr>
            <w:r>
              <w:rPr>
                <w:sz w:val="16"/>
              </w:rPr>
              <w:t xml:space="preserve">0 </w:t>
            </w:r>
          </w:p>
        </w:tc>
        <w:tc>
          <w:tcPr>
            <w:tcW w:w="2340" w:type="dxa"/>
            <w:tcBorders>
              <w:top w:val="nil"/>
              <w:bottom w:val="nil"/>
            </w:tcBorders>
            <w:shd w:val="clear" w:color="auto" w:fill="F0F0F0"/>
          </w:tcPr>
          <w:p w14:paraId="08A766A8" w14:textId="77777777" w:rsidR="003D0082" w:rsidRDefault="00BA5F2C">
            <w:pPr>
              <w:pStyle w:val="Normal"/>
              <w:jc w:val="right"/>
              <w:rPr>
                <w:b/>
                <w:sz w:val="16"/>
              </w:rPr>
            </w:pPr>
            <w:r>
              <w:rPr>
                <w:sz w:val="16"/>
              </w:rPr>
              <w:t xml:space="preserve">0 </w:t>
            </w:r>
          </w:p>
        </w:tc>
      </w:tr>
      <w:tr w:rsidR="003D0082" w14:paraId="16F797F9" w14:textId="77777777">
        <w:tc>
          <w:tcPr>
            <w:tcW w:w="2340" w:type="dxa"/>
            <w:tcBorders>
              <w:top w:val="nil"/>
              <w:bottom w:val="nil"/>
            </w:tcBorders>
          </w:tcPr>
          <w:p w14:paraId="1535A800" w14:textId="77777777" w:rsidR="003D0082" w:rsidRDefault="00BA5F2C">
            <w:pPr>
              <w:pStyle w:val="Normal"/>
              <w:rPr>
                <w:b/>
                <w:sz w:val="16"/>
              </w:rPr>
            </w:pPr>
            <w:r>
              <w:rPr>
                <w:b/>
                <w:sz w:val="16"/>
              </w:rPr>
              <w:t>Risconti passivi</w:t>
            </w:r>
          </w:p>
        </w:tc>
        <w:tc>
          <w:tcPr>
            <w:tcW w:w="2340" w:type="dxa"/>
            <w:tcBorders>
              <w:top w:val="nil"/>
              <w:bottom w:val="nil"/>
            </w:tcBorders>
          </w:tcPr>
          <w:p w14:paraId="467AD434" w14:textId="77777777" w:rsidR="003D0082" w:rsidRDefault="00BA5F2C">
            <w:pPr>
              <w:pStyle w:val="Normal"/>
              <w:jc w:val="right"/>
              <w:rPr>
                <w:b/>
                <w:sz w:val="16"/>
              </w:rPr>
            </w:pPr>
            <w:r>
              <w:rPr>
                <w:sz w:val="16"/>
              </w:rPr>
              <w:t xml:space="preserve">0 </w:t>
            </w:r>
          </w:p>
        </w:tc>
        <w:tc>
          <w:tcPr>
            <w:tcW w:w="2340" w:type="dxa"/>
            <w:tcBorders>
              <w:top w:val="nil"/>
              <w:bottom w:val="nil"/>
            </w:tcBorders>
          </w:tcPr>
          <w:p w14:paraId="712B9E50" w14:textId="77777777" w:rsidR="003D0082" w:rsidRDefault="00BA5F2C">
            <w:pPr>
              <w:pStyle w:val="Normal"/>
              <w:jc w:val="right"/>
              <w:rPr>
                <w:b/>
                <w:sz w:val="16"/>
              </w:rPr>
            </w:pPr>
            <w:r>
              <w:rPr>
                <w:sz w:val="16"/>
              </w:rPr>
              <w:t xml:space="preserve">0 </w:t>
            </w:r>
          </w:p>
        </w:tc>
        <w:tc>
          <w:tcPr>
            <w:tcW w:w="2340" w:type="dxa"/>
            <w:tcBorders>
              <w:top w:val="nil"/>
              <w:bottom w:val="nil"/>
            </w:tcBorders>
          </w:tcPr>
          <w:p w14:paraId="31655195" w14:textId="77777777" w:rsidR="003D0082" w:rsidRDefault="00BA5F2C">
            <w:pPr>
              <w:pStyle w:val="Normal"/>
              <w:jc w:val="right"/>
              <w:rPr>
                <w:b/>
                <w:sz w:val="16"/>
              </w:rPr>
            </w:pPr>
            <w:r>
              <w:rPr>
                <w:sz w:val="16"/>
              </w:rPr>
              <w:t xml:space="preserve">0 </w:t>
            </w:r>
          </w:p>
        </w:tc>
      </w:tr>
      <w:tr w:rsidR="003D0082" w14:paraId="72FA1857" w14:textId="77777777">
        <w:tc>
          <w:tcPr>
            <w:tcW w:w="2340" w:type="dxa"/>
            <w:tcBorders>
              <w:top w:val="nil"/>
              <w:bottom w:val="nil"/>
            </w:tcBorders>
            <w:shd w:val="clear" w:color="auto" w:fill="F0F0F0"/>
          </w:tcPr>
          <w:p w14:paraId="338DF2F1" w14:textId="77777777" w:rsidR="003D0082" w:rsidRDefault="00BA5F2C">
            <w:pPr>
              <w:pStyle w:val="Normal"/>
              <w:rPr>
                <w:b/>
                <w:sz w:val="16"/>
              </w:rPr>
            </w:pPr>
            <w:r>
              <w:rPr>
                <w:b/>
                <w:sz w:val="16"/>
              </w:rPr>
              <w:t>Ratei passivi</w:t>
            </w:r>
          </w:p>
        </w:tc>
        <w:tc>
          <w:tcPr>
            <w:tcW w:w="2340" w:type="dxa"/>
            <w:tcBorders>
              <w:top w:val="nil"/>
              <w:bottom w:val="nil"/>
            </w:tcBorders>
            <w:shd w:val="clear" w:color="auto" w:fill="F0F0F0"/>
          </w:tcPr>
          <w:p w14:paraId="67ADC5F7" w14:textId="77777777" w:rsidR="003D0082" w:rsidRDefault="00BA5F2C">
            <w:pPr>
              <w:pStyle w:val="Normal"/>
              <w:jc w:val="right"/>
              <w:rPr>
                <w:b/>
                <w:sz w:val="16"/>
              </w:rPr>
            </w:pPr>
            <w:r>
              <w:rPr>
                <w:sz w:val="16"/>
              </w:rPr>
              <w:t xml:space="preserve">40.334 </w:t>
            </w:r>
          </w:p>
        </w:tc>
        <w:tc>
          <w:tcPr>
            <w:tcW w:w="2340" w:type="dxa"/>
            <w:tcBorders>
              <w:top w:val="nil"/>
              <w:bottom w:val="nil"/>
            </w:tcBorders>
            <w:shd w:val="clear" w:color="auto" w:fill="F0F0F0"/>
          </w:tcPr>
          <w:p w14:paraId="10907A56" w14:textId="77777777" w:rsidR="003D0082" w:rsidRDefault="00BA5F2C">
            <w:pPr>
              <w:pStyle w:val="Normal"/>
              <w:jc w:val="right"/>
              <w:rPr>
                <w:b/>
                <w:sz w:val="16"/>
              </w:rPr>
            </w:pPr>
            <w:r>
              <w:rPr>
                <w:sz w:val="16"/>
              </w:rPr>
              <w:t xml:space="preserve">-21.650 </w:t>
            </w:r>
          </w:p>
        </w:tc>
        <w:tc>
          <w:tcPr>
            <w:tcW w:w="2340" w:type="dxa"/>
            <w:tcBorders>
              <w:top w:val="nil"/>
              <w:bottom w:val="nil"/>
            </w:tcBorders>
            <w:shd w:val="clear" w:color="auto" w:fill="F0F0F0"/>
          </w:tcPr>
          <w:p w14:paraId="11B1F469" w14:textId="77777777" w:rsidR="003D0082" w:rsidRDefault="00BA5F2C">
            <w:pPr>
              <w:pStyle w:val="Normal"/>
              <w:jc w:val="right"/>
              <w:rPr>
                <w:b/>
                <w:sz w:val="16"/>
              </w:rPr>
            </w:pPr>
            <w:r>
              <w:rPr>
                <w:sz w:val="16"/>
              </w:rPr>
              <w:t xml:space="preserve">18.684 </w:t>
            </w:r>
          </w:p>
        </w:tc>
      </w:tr>
      <w:tr w:rsidR="003D0082" w14:paraId="6D181467" w14:textId="77777777">
        <w:tc>
          <w:tcPr>
            <w:tcW w:w="2340" w:type="dxa"/>
            <w:tcBorders>
              <w:top w:val="nil"/>
              <w:bottom w:val="nil"/>
            </w:tcBorders>
          </w:tcPr>
          <w:p w14:paraId="7F84A448" w14:textId="77777777" w:rsidR="003D0082" w:rsidRDefault="00BA5F2C">
            <w:pPr>
              <w:pStyle w:val="Normal"/>
              <w:rPr>
                <w:b/>
                <w:sz w:val="16"/>
              </w:rPr>
            </w:pPr>
            <w:r>
              <w:rPr>
                <w:b/>
                <w:sz w:val="16"/>
              </w:rPr>
              <w:t>Totale</w:t>
            </w:r>
          </w:p>
        </w:tc>
        <w:tc>
          <w:tcPr>
            <w:tcW w:w="2340" w:type="dxa"/>
            <w:tcBorders>
              <w:top w:val="nil"/>
              <w:bottom w:val="nil"/>
            </w:tcBorders>
          </w:tcPr>
          <w:p w14:paraId="1E9F66E7" w14:textId="77777777" w:rsidR="003D0082" w:rsidRDefault="00BA5F2C">
            <w:pPr>
              <w:pStyle w:val="Normal"/>
              <w:jc w:val="right"/>
              <w:rPr>
                <w:b/>
                <w:sz w:val="16"/>
              </w:rPr>
            </w:pPr>
            <w:r>
              <w:rPr>
                <w:sz w:val="16"/>
              </w:rPr>
              <w:t xml:space="preserve">40.334 </w:t>
            </w:r>
          </w:p>
        </w:tc>
        <w:tc>
          <w:tcPr>
            <w:tcW w:w="2340" w:type="dxa"/>
            <w:tcBorders>
              <w:top w:val="nil"/>
              <w:bottom w:val="nil"/>
            </w:tcBorders>
          </w:tcPr>
          <w:p w14:paraId="643B726C" w14:textId="77777777" w:rsidR="003D0082" w:rsidRDefault="00BA5F2C">
            <w:pPr>
              <w:pStyle w:val="Normal"/>
              <w:jc w:val="right"/>
              <w:rPr>
                <w:b/>
                <w:sz w:val="16"/>
              </w:rPr>
            </w:pPr>
            <w:r>
              <w:rPr>
                <w:sz w:val="16"/>
              </w:rPr>
              <w:t xml:space="preserve">-21.650 </w:t>
            </w:r>
          </w:p>
        </w:tc>
        <w:tc>
          <w:tcPr>
            <w:tcW w:w="2340" w:type="dxa"/>
            <w:tcBorders>
              <w:top w:val="nil"/>
              <w:bottom w:val="nil"/>
            </w:tcBorders>
          </w:tcPr>
          <w:p w14:paraId="57A19683" w14:textId="77777777" w:rsidR="003D0082" w:rsidRDefault="00BA5F2C">
            <w:pPr>
              <w:pStyle w:val="Normal"/>
              <w:jc w:val="right"/>
              <w:rPr>
                <w:b/>
                <w:sz w:val="16"/>
              </w:rPr>
            </w:pPr>
            <w:r>
              <w:rPr>
                <w:sz w:val="16"/>
              </w:rPr>
              <w:t xml:space="preserve">18.684 </w:t>
            </w:r>
          </w:p>
        </w:tc>
      </w:tr>
    </w:tbl>
    <w:p w14:paraId="4FD39413" w14:textId="77777777" w:rsidR="003D0082" w:rsidRDefault="003D0082">
      <w:pPr>
        <w:pStyle w:val="Normal"/>
        <w:rPr>
          <w:sz w:val="20"/>
        </w:rPr>
      </w:pPr>
    </w:p>
    <w:p w14:paraId="02E48309" w14:textId="77777777" w:rsidR="003D0082" w:rsidRDefault="00BA5F2C">
      <w:pPr>
        <w:pStyle w:val="Normal"/>
        <w:jc w:val="center"/>
        <w:rPr>
          <w:b/>
          <w:sz w:val="18"/>
        </w:rPr>
      </w:pPr>
      <w:r>
        <w:rPr>
          <w:b/>
          <w:sz w:val="18"/>
        </w:rPr>
        <w:t>Attivo circolante - Ratei e risconti attivi - Variazioni</w:t>
      </w:r>
    </w:p>
    <w:p w14:paraId="1383937D" w14:textId="77777777" w:rsidR="003D0082" w:rsidRDefault="003D0082">
      <w:pPr>
        <w:pStyle w:val="Normal"/>
        <w:jc w:val="center"/>
        <w:rPr>
          <w:b/>
          <w:sz w:val="18"/>
        </w:rPr>
      </w:pPr>
    </w:p>
    <w:tbl>
      <w:tblPr>
        <w:tblW w:w="0" w:type="auto"/>
        <w:tblInd w:w="36" w:type="dxa"/>
        <w:tblBorders>
          <w:insideH w:val="single" w:sz="1" w:space="0" w:color="auto"/>
        </w:tblBorders>
        <w:tblLayout w:type="fixed"/>
        <w:tblCellMar>
          <w:left w:w="36" w:type="dxa"/>
          <w:right w:w="36" w:type="dxa"/>
        </w:tblCellMar>
        <w:tblLook w:val="0000" w:firstRow="0" w:lastRow="0" w:firstColumn="0" w:lastColumn="0" w:noHBand="0" w:noVBand="0"/>
      </w:tblPr>
      <w:tblGrid>
        <w:gridCol w:w="2340"/>
        <w:gridCol w:w="2340"/>
        <w:gridCol w:w="2340"/>
        <w:gridCol w:w="2340"/>
      </w:tblGrid>
      <w:tr w:rsidR="003D0082" w14:paraId="7B224861" w14:textId="77777777">
        <w:tc>
          <w:tcPr>
            <w:tcW w:w="2340" w:type="dxa"/>
            <w:tcBorders>
              <w:top w:val="nil"/>
              <w:bottom w:val="single" w:sz="1" w:space="0" w:color="auto"/>
            </w:tcBorders>
            <w:shd w:val="clear" w:color="auto" w:fill="F0F0F0"/>
          </w:tcPr>
          <w:p w14:paraId="39BDE420" w14:textId="77777777" w:rsidR="003D0082" w:rsidRDefault="003D0082">
            <w:pPr>
              <w:pStyle w:val="Normal"/>
              <w:rPr>
                <w:sz w:val="16"/>
              </w:rPr>
            </w:pPr>
          </w:p>
        </w:tc>
        <w:tc>
          <w:tcPr>
            <w:tcW w:w="2340" w:type="dxa"/>
            <w:tcBorders>
              <w:top w:val="nil"/>
              <w:bottom w:val="single" w:sz="1" w:space="0" w:color="auto"/>
            </w:tcBorders>
            <w:shd w:val="clear" w:color="auto" w:fill="D0D0D0"/>
          </w:tcPr>
          <w:p w14:paraId="44E57591" w14:textId="77777777" w:rsidR="003D0082" w:rsidRDefault="00BA5F2C">
            <w:pPr>
              <w:pStyle w:val="Normal"/>
              <w:jc w:val="center"/>
              <w:rPr>
                <w:b/>
                <w:sz w:val="16"/>
              </w:rPr>
            </w:pPr>
            <w:r>
              <w:rPr>
                <w:sz w:val="16"/>
              </w:rPr>
              <w:t>Saldo al 31/12/2021</w:t>
            </w:r>
          </w:p>
        </w:tc>
        <w:tc>
          <w:tcPr>
            <w:tcW w:w="2340" w:type="dxa"/>
            <w:tcBorders>
              <w:top w:val="nil"/>
              <w:bottom w:val="single" w:sz="1" w:space="0" w:color="auto"/>
            </w:tcBorders>
            <w:shd w:val="clear" w:color="auto" w:fill="D0D0D0"/>
          </w:tcPr>
          <w:p w14:paraId="31DC22A1" w14:textId="77777777" w:rsidR="003D0082" w:rsidRDefault="00BA5F2C">
            <w:pPr>
              <w:pStyle w:val="Normal"/>
              <w:jc w:val="center"/>
              <w:rPr>
                <w:b/>
                <w:sz w:val="16"/>
              </w:rPr>
            </w:pPr>
            <w:r>
              <w:rPr>
                <w:sz w:val="16"/>
              </w:rPr>
              <w:t>Variazioni</w:t>
            </w:r>
          </w:p>
        </w:tc>
        <w:tc>
          <w:tcPr>
            <w:tcW w:w="2340" w:type="dxa"/>
            <w:tcBorders>
              <w:top w:val="nil"/>
              <w:bottom w:val="single" w:sz="1" w:space="0" w:color="auto"/>
            </w:tcBorders>
            <w:shd w:val="clear" w:color="auto" w:fill="D0D0D0"/>
          </w:tcPr>
          <w:p w14:paraId="652943FE" w14:textId="77777777" w:rsidR="003D0082" w:rsidRDefault="00BA5F2C">
            <w:pPr>
              <w:pStyle w:val="Normal"/>
              <w:jc w:val="center"/>
              <w:rPr>
                <w:b/>
                <w:sz w:val="16"/>
              </w:rPr>
            </w:pPr>
            <w:r>
              <w:rPr>
                <w:sz w:val="16"/>
              </w:rPr>
              <w:t>Saldo al 31/12/2022</w:t>
            </w:r>
          </w:p>
        </w:tc>
      </w:tr>
      <w:tr w:rsidR="003D0082" w14:paraId="02EB9CE0" w14:textId="77777777">
        <w:tc>
          <w:tcPr>
            <w:tcW w:w="2340" w:type="dxa"/>
            <w:tcBorders>
              <w:top w:val="nil"/>
              <w:bottom w:val="nil"/>
            </w:tcBorders>
            <w:shd w:val="clear" w:color="auto" w:fill="F0F0F0"/>
          </w:tcPr>
          <w:p w14:paraId="6D3F9AA9" w14:textId="77777777" w:rsidR="003D0082" w:rsidRDefault="00BA5F2C">
            <w:pPr>
              <w:pStyle w:val="Normal"/>
              <w:rPr>
                <w:b/>
                <w:sz w:val="16"/>
              </w:rPr>
            </w:pPr>
            <w:r>
              <w:rPr>
                <w:b/>
                <w:sz w:val="16"/>
              </w:rPr>
              <w:t>Disaggi su prestiti</w:t>
            </w:r>
          </w:p>
        </w:tc>
        <w:tc>
          <w:tcPr>
            <w:tcW w:w="2340" w:type="dxa"/>
            <w:tcBorders>
              <w:top w:val="nil"/>
              <w:bottom w:val="nil"/>
            </w:tcBorders>
            <w:shd w:val="clear" w:color="auto" w:fill="F0F0F0"/>
          </w:tcPr>
          <w:p w14:paraId="3C1D351D" w14:textId="77777777" w:rsidR="003D0082" w:rsidRDefault="00BA5F2C">
            <w:pPr>
              <w:pStyle w:val="Normal"/>
              <w:jc w:val="right"/>
              <w:rPr>
                <w:b/>
                <w:sz w:val="16"/>
              </w:rPr>
            </w:pPr>
            <w:r>
              <w:rPr>
                <w:sz w:val="16"/>
              </w:rPr>
              <w:t xml:space="preserve">0 </w:t>
            </w:r>
          </w:p>
        </w:tc>
        <w:tc>
          <w:tcPr>
            <w:tcW w:w="2340" w:type="dxa"/>
            <w:tcBorders>
              <w:top w:val="nil"/>
              <w:bottom w:val="nil"/>
            </w:tcBorders>
            <w:shd w:val="clear" w:color="auto" w:fill="F0F0F0"/>
          </w:tcPr>
          <w:p w14:paraId="478B6CC8" w14:textId="77777777" w:rsidR="003D0082" w:rsidRDefault="00BA5F2C">
            <w:pPr>
              <w:pStyle w:val="Normal"/>
              <w:jc w:val="right"/>
              <w:rPr>
                <w:b/>
                <w:sz w:val="16"/>
              </w:rPr>
            </w:pPr>
            <w:r>
              <w:rPr>
                <w:sz w:val="16"/>
              </w:rPr>
              <w:t xml:space="preserve">0 </w:t>
            </w:r>
          </w:p>
        </w:tc>
        <w:tc>
          <w:tcPr>
            <w:tcW w:w="2340" w:type="dxa"/>
            <w:tcBorders>
              <w:top w:val="nil"/>
              <w:bottom w:val="nil"/>
            </w:tcBorders>
            <w:shd w:val="clear" w:color="auto" w:fill="F0F0F0"/>
          </w:tcPr>
          <w:p w14:paraId="4AD906ED" w14:textId="77777777" w:rsidR="003D0082" w:rsidRDefault="00BA5F2C">
            <w:pPr>
              <w:pStyle w:val="Normal"/>
              <w:jc w:val="right"/>
              <w:rPr>
                <w:b/>
                <w:sz w:val="16"/>
              </w:rPr>
            </w:pPr>
            <w:r>
              <w:rPr>
                <w:sz w:val="16"/>
              </w:rPr>
              <w:t xml:space="preserve">0 </w:t>
            </w:r>
          </w:p>
        </w:tc>
      </w:tr>
      <w:tr w:rsidR="003D0082" w14:paraId="420BAF5A" w14:textId="77777777">
        <w:tc>
          <w:tcPr>
            <w:tcW w:w="2340" w:type="dxa"/>
            <w:tcBorders>
              <w:top w:val="nil"/>
              <w:bottom w:val="nil"/>
            </w:tcBorders>
          </w:tcPr>
          <w:p w14:paraId="23EDEAA2" w14:textId="77777777" w:rsidR="003D0082" w:rsidRDefault="00BA5F2C">
            <w:pPr>
              <w:pStyle w:val="Normal"/>
              <w:rPr>
                <w:b/>
                <w:sz w:val="16"/>
              </w:rPr>
            </w:pPr>
            <w:r>
              <w:rPr>
                <w:b/>
                <w:sz w:val="16"/>
              </w:rPr>
              <w:t>Risconti attivi</w:t>
            </w:r>
          </w:p>
        </w:tc>
        <w:tc>
          <w:tcPr>
            <w:tcW w:w="2340" w:type="dxa"/>
            <w:tcBorders>
              <w:top w:val="nil"/>
              <w:bottom w:val="nil"/>
            </w:tcBorders>
          </w:tcPr>
          <w:p w14:paraId="794F179A" w14:textId="77777777" w:rsidR="003D0082" w:rsidRDefault="00BA5F2C">
            <w:pPr>
              <w:pStyle w:val="Normal"/>
              <w:jc w:val="right"/>
              <w:rPr>
                <w:b/>
                <w:sz w:val="16"/>
              </w:rPr>
            </w:pPr>
            <w:r>
              <w:rPr>
                <w:sz w:val="16"/>
              </w:rPr>
              <w:t xml:space="preserve">3.550 </w:t>
            </w:r>
          </w:p>
        </w:tc>
        <w:tc>
          <w:tcPr>
            <w:tcW w:w="2340" w:type="dxa"/>
            <w:tcBorders>
              <w:top w:val="nil"/>
              <w:bottom w:val="nil"/>
            </w:tcBorders>
          </w:tcPr>
          <w:p w14:paraId="6A495C1D" w14:textId="77777777" w:rsidR="003D0082" w:rsidRDefault="00BA5F2C">
            <w:pPr>
              <w:pStyle w:val="Normal"/>
              <w:jc w:val="right"/>
              <w:rPr>
                <w:b/>
                <w:sz w:val="16"/>
              </w:rPr>
            </w:pPr>
            <w:r>
              <w:rPr>
                <w:sz w:val="16"/>
              </w:rPr>
              <w:t xml:space="preserve">-815 </w:t>
            </w:r>
          </w:p>
        </w:tc>
        <w:tc>
          <w:tcPr>
            <w:tcW w:w="2340" w:type="dxa"/>
            <w:tcBorders>
              <w:top w:val="nil"/>
              <w:bottom w:val="nil"/>
            </w:tcBorders>
          </w:tcPr>
          <w:p w14:paraId="1B5FB767" w14:textId="77777777" w:rsidR="003D0082" w:rsidRDefault="00BA5F2C">
            <w:pPr>
              <w:pStyle w:val="Normal"/>
              <w:jc w:val="right"/>
              <w:rPr>
                <w:b/>
                <w:sz w:val="16"/>
              </w:rPr>
            </w:pPr>
            <w:r>
              <w:rPr>
                <w:sz w:val="16"/>
              </w:rPr>
              <w:t xml:space="preserve">2.735 </w:t>
            </w:r>
          </w:p>
        </w:tc>
      </w:tr>
      <w:tr w:rsidR="003D0082" w14:paraId="65CA3335" w14:textId="77777777">
        <w:tc>
          <w:tcPr>
            <w:tcW w:w="2340" w:type="dxa"/>
            <w:tcBorders>
              <w:top w:val="nil"/>
              <w:bottom w:val="nil"/>
            </w:tcBorders>
            <w:shd w:val="clear" w:color="auto" w:fill="F0F0F0"/>
          </w:tcPr>
          <w:p w14:paraId="5552EDBB" w14:textId="77777777" w:rsidR="003D0082" w:rsidRDefault="00BA5F2C">
            <w:pPr>
              <w:pStyle w:val="Normal"/>
              <w:rPr>
                <w:b/>
                <w:sz w:val="16"/>
              </w:rPr>
            </w:pPr>
            <w:r>
              <w:rPr>
                <w:b/>
                <w:sz w:val="16"/>
              </w:rPr>
              <w:t>Ratei attivi</w:t>
            </w:r>
          </w:p>
        </w:tc>
        <w:tc>
          <w:tcPr>
            <w:tcW w:w="2340" w:type="dxa"/>
            <w:tcBorders>
              <w:top w:val="nil"/>
              <w:bottom w:val="nil"/>
            </w:tcBorders>
            <w:shd w:val="clear" w:color="auto" w:fill="F0F0F0"/>
          </w:tcPr>
          <w:p w14:paraId="6976F732" w14:textId="77777777" w:rsidR="003D0082" w:rsidRDefault="00BA5F2C">
            <w:pPr>
              <w:pStyle w:val="Normal"/>
              <w:jc w:val="right"/>
              <w:rPr>
                <w:b/>
                <w:sz w:val="16"/>
              </w:rPr>
            </w:pPr>
            <w:r>
              <w:rPr>
                <w:sz w:val="16"/>
              </w:rPr>
              <w:t xml:space="preserve">2.396 </w:t>
            </w:r>
          </w:p>
        </w:tc>
        <w:tc>
          <w:tcPr>
            <w:tcW w:w="2340" w:type="dxa"/>
            <w:tcBorders>
              <w:top w:val="nil"/>
              <w:bottom w:val="nil"/>
            </w:tcBorders>
            <w:shd w:val="clear" w:color="auto" w:fill="F0F0F0"/>
          </w:tcPr>
          <w:p w14:paraId="13F63852" w14:textId="77777777" w:rsidR="003D0082" w:rsidRDefault="00BA5F2C">
            <w:pPr>
              <w:pStyle w:val="Normal"/>
              <w:jc w:val="right"/>
              <w:rPr>
                <w:b/>
                <w:sz w:val="16"/>
              </w:rPr>
            </w:pPr>
            <w:r>
              <w:rPr>
                <w:sz w:val="16"/>
              </w:rPr>
              <w:t xml:space="preserve">-2.396 </w:t>
            </w:r>
          </w:p>
        </w:tc>
        <w:tc>
          <w:tcPr>
            <w:tcW w:w="2340" w:type="dxa"/>
            <w:tcBorders>
              <w:top w:val="nil"/>
              <w:bottom w:val="nil"/>
            </w:tcBorders>
            <w:shd w:val="clear" w:color="auto" w:fill="F0F0F0"/>
          </w:tcPr>
          <w:p w14:paraId="67DB5EA1" w14:textId="77777777" w:rsidR="003D0082" w:rsidRDefault="00BA5F2C">
            <w:pPr>
              <w:pStyle w:val="Normal"/>
              <w:jc w:val="right"/>
              <w:rPr>
                <w:b/>
                <w:sz w:val="16"/>
              </w:rPr>
            </w:pPr>
            <w:r>
              <w:rPr>
                <w:sz w:val="16"/>
              </w:rPr>
              <w:t xml:space="preserve">0 </w:t>
            </w:r>
          </w:p>
        </w:tc>
      </w:tr>
      <w:tr w:rsidR="003D0082" w14:paraId="1AFB6F32" w14:textId="77777777">
        <w:tc>
          <w:tcPr>
            <w:tcW w:w="2340" w:type="dxa"/>
            <w:tcBorders>
              <w:top w:val="nil"/>
              <w:bottom w:val="nil"/>
            </w:tcBorders>
          </w:tcPr>
          <w:p w14:paraId="191B679A" w14:textId="77777777" w:rsidR="003D0082" w:rsidRDefault="00BA5F2C">
            <w:pPr>
              <w:pStyle w:val="Normal"/>
              <w:rPr>
                <w:b/>
                <w:sz w:val="16"/>
              </w:rPr>
            </w:pPr>
            <w:r>
              <w:rPr>
                <w:b/>
                <w:sz w:val="16"/>
              </w:rPr>
              <w:t>Totale</w:t>
            </w:r>
          </w:p>
        </w:tc>
        <w:tc>
          <w:tcPr>
            <w:tcW w:w="2340" w:type="dxa"/>
            <w:tcBorders>
              <w:top w:val="nil"/>
              <w:bottom w:val="nil"/>
            </w:tcBorders>
          </w:tcPr>
          <w:p w14:paraId="4B622F46" w14:textId="77777777" w:rsidR="003D0082" w:rsidRDefault="00BA5F2C">
            <w:pPr>
              <w:pStyle w:val="Normal"/>
              <w:jc w:val="right"/>
              <w:rPr>
                <w:b/>
                <w:sz w:val="16"/>
              </w:rPr>
            </w:pPr>
            <w:r>
              <w:rPr>
                <w:sz w:val="16"/>
              </w:rPr>
              <w:t xml:space="preserve">5.946 </w:t>
            </w:r>
          </w:p>
        </w:tc>
        <w:tc>
          <w:tcPr>
            <w:tcW w:w="2340" w:type="dxa"/>
            <w:tcBorders>
              <w:top w:val="nil"/>
              <w:bottom w:val="nil"/>
            </w:tcBorders>
          </w:tcPr>
          <w:p w14:paraId="10BC7057" w14:textId="77777777" w:rsidR="003D0082" w:rsidRDefault="00BA5F2C">
            <w:pPr>
              <w:pStyle w:val="Normal"/>
              <w:jc w:val="right"/>
              <w:rPr>
                <w:b/>
                <w:sz w:val="16"/>
              </w:rPr>
            </w:pPr>
            <w:r>
              <w:rPr>
                <w:sz w:val="16"/>
              </w:rPr>
              <w:t xml:space="preserve">-3.211 </w:t>
            </w:r>
          </w:p>
        </w:tc>
        <w:tc>
          <w:tcPr>
            <w:tcW w:w="2340" w:type="dxa"/>
            <w:tcBorders>
              <w:top w:val="nil"/>
              <w:bottom w:val="nil"/>
            </w:tcBorders>
          </w:tcPr>
          <w:p w14:paraId="282E8044" w14:textId="77777777" w:rsidR="003D0082" w:rsidRDefault="00BA5F2C">
            <w:pPr>
              <w:pStyle w:val="Normal"/>
              <w:jc w:val="right"/>
              <w:rPr>
                <w:b/>
                <w:sz w:val="16"/>
              </w:rPr>
            </w:pPr>
            <w:r>
              <w:rPr>
                <w:sz w:val="16"/>
              </w:rPr>
              <w:t xml:space="preserve">2.735 </w:t>
            </w:r>
          </w:p>
        </w:tc>
      </w:tr>
    </w:tbl>
    <w:p w14:paraId="3AE5975F"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I Risconti passivi si riferiscono a ricavi che hanno avuto manifestazione finanziaria nell'esercizio ma di competenza dell'esercizio successivo.</w:t>
      </w:r>
    </w:p>
    <w:p w14:paraId="14ECF8EC"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I Ratei passivi si </w:t>
      </w:r>
      <w:proofErr w:type="spellStart"/>
      <w:r>
        <w:rPr>
          <w:sz w:val="20"/>
        </w:rPr>
        <w:t>riferisconto</w:t>
      </w:r>
      <w:proofErr w:type="spellEnd"/>
      <w:r>
        <w:rPr>
          <w:sz w:val="20"/>
        </w:rPr>
        <w:t xml:space="preserve"> a costi di competenza dell'esercizio che avranno manifestazione finanziaria nell'esercizio</w:t>
      </w:r>
    </w:p>
    <w:p w14:paraId="62162E4E" w14:textId="77777777" w:rsidR="003D0082" w:rsidRDefault="00BA5F2C">
      <w:pPr>
        <w:pStyle w:val="Normal"/>
        <w:rPr>
          <w:sz w:val="20"/>
        </w:rPr>
      </w:pPr>
      <w:r>
        <w:rPr>
          <w:sz w:val="20"/>
        </w:rPr>
        <w:t>successivo.</w:t>
      </w:r>
    </w:p>
    <w:p w14:paraId="07FB4580" w14:textId="77777777" w:rsidR="003D0082" w:rsidRDefault="003D0082">
      <w:pPr>
        <w:pStyle w:val="Normal"/>
        <w:rPr>
          <w:b/>
          <w:color w:val="000000"/>
          <w:sz w:val="28"/>
        </w:rPr>
      </w:pPr>
    </w:p>
    <w:p w14:paraId="4DA5E6D6" w14:textId="77777777" w:rsidR="003D0082" w:rsidRDefault="003D0082">
      <w:pPr>
        <w:pStyle w:val="Normal"/>
        <w:rPr>
          <w:color w:val="000000"/>
          <w:sz w:val="16"/>
        </w:rPr>
      </w:pPr>
    </w:p>
    <w:p w14:paraId="70958771" w14:textId="77777777" w:rsidR="003D0082" w:rsidRDefault="003D0082">
      <w:pPr>
        <w:pStyle w:val="Normal"/>
        <w:rPr>
          <w:color w:val="000000"/>
          <w:sz w:val="16"/>
        </w:rPr>
      </w:pPr>
    </w:p>
    <w:p w14:paraId="3379E2E0" w14:textId="77777777" w:rsidR="003D0082" w:rsidRDefault="003D0082">
      <w:pPr>
        <w:pStyle w:val="Normal"/>
        <w:rPr>
          <w:color w:val="000000"/>
          <w:sz w:val="16"/>
        </w:rPr>
      </w:pPr>
    </w:p>
    <w:p w14:paraId="660189B5" w14:textId="77777777" w:rsidR="003D0082" w:rsidRDefault="00BA5F2C">
      <w:pPr>
        <w:pStyle w:val="Normal"/>
        <w:rPr>
          <w:sz w:val="20"/>
        </w:rPr>
      </w:pPr>
      <w:r>
        <w:rPr>
          <w:b/>
        </w:rPr>
        <w:tab/>
        <w:t>Fondi per rischi ed oneri</w:t>
      </w:r>
    </w:p>
    <w:p w14:paraId="640CD8E4" w14:textId="77777777" w:rsidR="003D0082" w:rsidRDefault="00BA5F2C">
      <w:pPr>
        <w:pStyle w:val="Normal"/>
        <w:jc w:val="both"/>
        <w:rPr>
          <w:sz w:val="20"/>
        </w:rPr>
      </w:pPr>
      <w:r>
        <w:rPr>
          <w:sz w:val="20"/>
        </w:rPr>
        <w:t xml:space="preserve">Alla data di chiusura del presente esercizio, risultano iscritti in bilancio fondi per rischi ed oneri per </w:t>
      </w:r>
      <w:proofErr w:type="spellStart"/>
      <w:r>
        <w:rPr>
          <w:sz w:val="20"/>
        </w:rPr>
        <w:t>fonteggiare</w:t>
      </w:r>
      <w:proofErr w:type="spellEnd"/>
      <w:r>
        <w:rPr>
          <w:sz w:val="20"/>
        </w:rPr>
        <w:t xml:space="preserve"> passività che potrebbero emergere nel corso degli esercizi futuri e riferite a fatti di gestione dell'esercizio in corso o precedenti.</w:t>
      </w:r>
    </w:p>
    <w:p w14:paraId="5BE9917F" w14:textId="77777777" w:rsidR="003D0082" w:rsidRDefault="003D0082">
      <w:pPr>
        <w:pStyle w:val="Normal"/>
        <w:rPr>
          <w:sz w:val="20"/>
        </w:rPr>
      </w:pPr>
    </w:p>
    <w:p w14:paraId="2A7F99D8" w14:textId="77777777" w:rsidR="003D0082" w:rsidRDefault="00BA5F2C">
      <w:pPr>
        <w:pStyle w:val="Normal"/>
        <w:jc w:val="center"/>
        <w:rPr>
          <w:b/>
          <w:sz w:val="18"/>
        </w:rPr>
      </w:pPr>
      <w:proofErr w:type="spellStart"/>
      <w:r>
        <w:rPr>
          <w:b/>
          <w:sz w:val="18"/>
        </w:rPr>
        <w:t>Passivita'</w:t>
      </w:r>
      <w:proofErr w:type="spellEnd"/>
      <w:r>
        <w:rPr>
          <w:b/>
          <w:sz w:val="18"/>
        </w:rPr>
        <w:t xml:space="preserve"> - Fondi per rischi ed oneri - Variazioni</w:t>
      </w:r>
    </w:p>
    <w:p w14:paraId="7C3DABBD" w14:textId="77777777" w:rsidR="003D0082" w:rsidRDefault="003D0082">
      <w:pPr>
        <w:pStyle w:val="Normal"/>
        <w:jc w:val="center"/>
        <w:rPr>
          <w:b/>
          <w:sz w:val="18"/>
        </w:rPr>
      </w:pPr>
    </w:p>
    <w:tbl>
      <w:tblPr>
        <w:tblW w:w="0" w:type="auto"/>
        <w:tblInd w:w="36" w:type="dxa"/>
        <w:tblBorders>
          <w:insideH w:val="single" w:sz="1" w:space="0" w:color="auto"/>
        </w:tblBorders>
        <w:tblLayout w:type="fixed"/>
        <w:tblCellMar>
          <w:left w:w="36" w:type="dxa"/>
          <w:right w:w="36" w:type="dxa"/>
        </w:tblCellMar>
        <w:tblLook w:val="0000" w:firstRow="0" w:lastRow="0" w:firstColumn="0" w:lastColumn="0" w:noHBand="0" w:noVBand="0"/>
      </w:tblPr>
      <w:tblGrid>
        <w:gridCol w:w="1872"/>
        <w:gridCol w:w="1872"/>
        <w:gridCol w:w="1872"/>
        <w:gridCol w:w="1872"/>
        <w:gridCol w:w="1872"/>
      </w:tblGrid>
      <w:tr w:rsidR="003D0082" w14:paraId="4BA8AE80" w14:textId="77777777">
        <w:tc>
          <w:tcPr>
            <w:tcW w:w="1872" w:type="dxa"/>
            <w:tcBorders>
              <w:top w:val="nil"/>
              <w:bottom w:val="single" w:sz="1" w:space="0" w:color="auto"/>
            </w:tcBorders>
            <w:shd w:val="clear" w:color="auto" w:fill="F0F0F0"/>
          </w:tcPr>
          <w:p w14:paraId="64F25B4F" w14:textId="77777777" w:rsidR="003D0082" w:rsidRDefault="003D0082">
            <w:pPr>
              <w:pStyle w:val="Normal"/>
              <w:rPr>
                <w:sz w:val="16"/>
              </w:rPr>
            </w:pPr>
          </w:p>
        </w:tc>
        <w:tc>
          <w:tcPr>
            <w:tcW w:w="1872" w:type="dxa"/>
            <w:tcBorders>
              <w:top w:val="nil"/>
              <w:bottom w:val="single" w:sz="1" w:space="0" w:color="auto"/>
            </w:tcBorders>
            <w:shd w:val="clear" w:color="auto" w:fill="D0D0D0"/>
          </w:tcPr>
          <w:p w14:paraId="40A5C409" w14:textId="77777777" w:rsidR="003D0082" w:rsidRDefault="00BA5F2C">
            <w:pPr>
              <w:pStyle w:val="Normal"/>
              <w:jc w:val="center"/>
              <w:rPr>
                <w:b/>
                <w:sz w:val="16"/>
              </w:rPr>
            </w:pPr>
            <w:r>
              <w:rPr>
                <w:sz w:val="16"/>
              </w:rPr>
              <w:t>Saldo al 31/12/2021</w:t>
            </w:r>
          </w:p>
        </w:tc>
        <w:tc>
          <w:tcPr>
            <w:tcW w:w="1872" w:type="dxa"/>
            <w:tcBorders>
              <w:top w:val="nil"/>
              <w:bottom w:val="single" w:sz="1" w:space="0" w:color="auto"/>
            </w:tcBorders>
            <w:shd w:val="clear" w:color="auto" w:fill="D0D0D0"/>
          </w:tcPr>
          <w:p w14:paraId="325E5B0C" w14:textId="77777777" w:rsidR="003D0082" w:rsidRDefault="00BA5F2C">
            <w:pPr>
              <w:pStyle w:val="Normal"/>
              <w:jc w:val="center"/>
              <w:rPr>
                <w:b/>
                <w:sz w:val="16"/>
              </w:rPr>
            </w:pPr>
            <w:r>
              <w:rPr>
                <w:sz w:val="16"/>
              </w:rPr>
              <w:t>Accantonamenti</w:t>
            </w:r>
          </w:p>
        </w:tc>
        <w:tc>
          <w:tcPr>
            <w:tcW w:w="1872" w:type="dxa"/>
            <w:tcBorders>
              <w:top w:val="nil"/>
              <w:bottom w:val="single" w:sz="1" w:space="0" w:color="auto"/>
            </w:tcBorders>
            <w:shd w:val="clear" w:color="auto" w:fill="D0D0D0"/>
          </w:tcPr>
          <w:p w14:paraId="68D7A3AA" w14:textId="77777777" w:rsidR="003D0082" w:rsidRDefault="00BA5F2C">
            <w:pPr>
              <w:pStyle w:val="Normal"/>
              <w:jc w:val="center"/>
              <w:rPr>
                <w:b/>
                <w:sz w:val="16"/>
              </w:rPr>
            </w:pPr>
            <w:r>
              <w:rPr>
                <w:sz w:val="16"/>
              </w:rPr>
              <w:t>Utilizzi</w:t>
            </w:r>
          </w:p>
        </w:tc>
        <w:tc>
          <w:tcPr>
            <w:tcW w:w="1872" w:type="dxa"/>
            <w:tcBorders>
              <w:top w:val="nil"/>
              <w:bottom w:val="single" w:sz="1" w:space="0" w:color="auto"/>
            </w:tcBorders>
            <w:shd w:val="clear" w:color="auto" w:fill="D0D0D0"/>
          </w:tcPr>
          <w:p w14:paraId="33AE9576" w14:textId="77777777" w:rsidR="003D0082" w:rsidRDefault="00BA5F2C">
            <w:pPr>
              <w:pStyle w:val="Normal"/>
              <w:jc w:val="center"/>
              <w:rPr>
                <w:b/>
                <w:sz w:val="16"/>
              </w:rPr>
            </w:pPr>
            <w:r>
              <w:rPr>
                <w:sz w:val="16"/>
              </w:rPr>
              <w:t>Saldo al 31/12/2022</w:t>
            </w:r>
          </w:p>
        </w:tc>
      </w:tr>
      <w:tr w:rsidR="003D0082" w14:paraId="4567B4F5" w14:textId="77777777">
        <w:tc>
          <w:tcPr>
            <w:tcW w:w="1872" w:type="dxa"/>
            <w:tcBorders>
              <w:top w:val="nil"/>
              <w:bottom w:val="nil"/>
            </w:tcBorders>
            <w:shd w:val="clear" w:color="auto" w:fill="F0F0F0"/>
          </w:tcPr>
          <w:p w14:paraId="213B4E27" w14:textId="77777777" w:rsidR="003D0082" w:rsidRDefault="00BA5F2C">
            <w:pPr>
              <w:pStyle w:val="Normal"/>
              <w:rPr>
                <w:b/>
                <w:sz w:val="16"/>
              </w:rPr>
            </w:pPr>
            <w:r>
              <w:rPr>
                <w:b/>
                <w:sz w:val="16"/>
              </w:rPr>
              <w:t>Per trattamento di quiescenza</w:t>
            </w:r>
          </w:p>
        </w:tc>
        <w:tc>
          <w:tcPr>
            <w:tcW w:w="1872" w:type="dxa"/>
            <w:tcBorders>
              <w:top w:val="nil"/>
              <w:bottom w:val="nil"/>
            </w:tcBorders>
            <w:shd w:val="clear" w:color="auto" w:fill="F0F0F0"/>
          </w:tcPr>
          <w:p w14:paraId="7B31E5FC" w14:textId="77777777" w:rsidR="003D0082" w:rsidRDefault="00BA5F2C">
            <w:pPr>
              <w:pStyle w:val="Normal"/>
              <w:jc w:val="right"/>
              <w:rPr>
                <w:b/>
                <w:sz w:val="16"/>
              </w:rPr>
            </w:pPr>
            <w:r>
              <w:rPr>
                <w:sz w:val="16"/>
              </w:rPr>
              <w:t xml:space="preserve">0 </w:t>
            </w:r>
          </w:p>
        </w:tc>
        <w:tc>
          <w:tcPr>
            <w:tcW w:w="1872" w:type="dxa"/>
            <w:tcBorders>
              <w:top w:val="nil"/>
              <w:bottom w:val="nil"/>
            </w:tcBorders>
            <w:shd w:val="clear" w:color="auto" w:fill="F0F0F0"/>
          </w:tcPr>
          <w:p w14:paraId="4451011D" w14:textId="77777777" w:rsidR="003D0082" w:rsidRDefault="00BA5F2C">
            <w:pPr>
              <w:pStyle w:val="Normal"/>
              <w:jc w:val="right"/>
              <w:rPr>
                <w:b/>
                <w:sz w:val="16"/>
              </w:rPr>
            </w:pPr>
            <w:r>
              <w:rPr>
                <w:sz w:val="16"/>
              </w:rPr>
              <w:t xml:space="preserve">0 </w:t>
            </w:r>
          </w:p>
        </w:tc>
        <w:tc>
          <w:tcPr>
            <w:tcW w:w="1872" w:type="dxa"/>
            <w:tcBorders>
              <w:top w:val="nil"/>
              <w:bottom w:val="nil"/>
            </w:tcBorders>
            <w:shd w:val="clear" w:color="auto" w:fill="F0F0F0"/>
          </w:tcPr>
          <w:p w14:paraId="72A48615" w14:textId="77777777" w:rsidR="003D0082" w:rsidRDefault="00BA5F2C">
            <w:pPr>
              <w:pStyle w:val="Normal"/>
              <w:jc w:val="right"/>
              <w:rPr>
                <w:b/>
                <w:sz w:val="16"/>
              </w:rPr>
            </w:pPr>
            <w:r>
              <w:rPr>
                <w:sz w:val="16"/>
              </w:rPr>
              <w:t xml:space="preserve">0 </w:t>
            </w:r>
          </w:p>
        </w:tc>
        <w:tc>
          <w:tcPr>
            <w:tcW w:w="1872" w:type="dxa"/>
            <w:tcBorders>
              <w:top w:val="nil"/>
              <w:bottom w:val="nil"/>
            </w:tcBorders>
            <w:shd w:val="clear" w:color="auto" w:fill="F0F0F0"/>
          </w:tcPr>
          <w:p w14:paraId="2CB8B796" w14:textId="77777777" w:rsidR="003D0082" w:rsidRDefault="00BA5F2C">
            <w:pPr>
              <w:pStyle w:val="Normal"/>
              <w:jc w:val="right"/>
              <w:rPr>
                <w:b/>
                <w:sz w:val="16"/>
              </w:rPr>
            </w:pPr>
            <w:r>
              <w:rPr>
                <w:sz w:val="16"/>
              </w:rPr>
              <w:t xml:space="preserve">0 </w:t>
            </w:r>
          </w:p>
        </w:tc>
      </w:tr>
      <w:tr w:rsidR="003D0082" w14:paraId="020C2155" w14:textId="77777777">
        <w:tc>
          <w:tcPr>
            <w:tcW w:w="1872" w:type="dxa"/>
            <w:tcBorders>
              <w:top w:val="nil"/>
              <w:bottom w:val="nil"/>
            </w:tcBorders>
          </w:tcPr>
          <w:p w14:paraId="3695EF13" w14:textId="77777777" w:rsidR="003D0082" w:rsidRDefault="00BA5F2C">
            <w:pPr>
              <w:pStyle w:val="Normal"/>
              <w:rPr>
                <w:b/>
                <w:sz w:val="16"/>
              </w:rPr>
            </w:pPr>
            <w:r>
              <w:rPr>
                <w:b/>
                <w:sz w:val="16"/>
              </w:rPr>
              <w:t>Per imposte</w:t>
            </w:r>
          </w:p>
        </w:tc>
        <w:tc>
          <w:tcPr>
            <w:tcW w:w="1872" w:type="dxa"/>
            <w:tcBorders>
              <w:top w:val="nil"/>
              <w:bottom w:val="nil"/>
            </w:tcBorders>
          </w:tcPr>
          <w:p w14:paraId="31017E1A" w14:textId="77777777" w:rsidR="003D0082" w:rsidRDefault="00BA5F2C">
            <w:pPr>
              <w:pStyle w:val="Normal"/>
              <w:jc w:val="right"/>
              <w:rPr>
                <w:b/>
                <w:sz w:val="16"/>
              </w:rPr>
            </w:pPr>
            <w:r>
              <w:rPr>
                <w:sz w:val="16"/>
              </w:rPr>
              <w:t xml:space="preserve">0 </w:t>
            </w:r>
          </w:p>
        </w:tc>
        <w:tc>
          <w:tcPr>
            <w:tcW w:w="1872" w:type="dxa"/>
            <w:tcBorders>
              <w:top w:val="nil"/>
              <w:bottom w:val="nil"/>
            </w:tcBorders>
          </w:tcPr>
          <w:p w14:paraId="214F68E4" w14:textId="77777777" w:rsidR="003D0082" w:rsidRDefault="00BA5F2C">
            <w:pPr>
              <w:pStyle w:val="Normal"/>
              <w:jc w:val="right"/>
              <w:rPr>
                <w:b/>
                <w:sz w:val="16"/>
              </w:rPr>
            </w:pPr>
            <w:r>
              <w:rPr>
                <w:sz w:val="16"/>
              </w:rPr>
              <w:t xml:space="preserve">0 </w:t>
            </w:r>
          </w:p>
        </w:tc>
        <w:tc>
          <w:tcPr>
            <w:tcW w:w="1872" w:type="dxa"/>
            <w:tcBorders>
              <w:top w:val="nil"/>
              <w:bottom w:val="nil"/>
            </w:tcBorders>
          </w:tcPr>
          <w:p w14:paraId="7E77A434" w14:textId="77777777" w:rsidR="003D0082" w:rsidRDefault="00BA5F2C">
            <w:pPr>
              <w:pStyle w:val="Normal"/>
              <w:jc w:val="right"/>
              <w:rPr>
                <w:b/>
                <w:sz w:val="16"/>
              </w:rPr>
            </w:pPr>
            <w:r>
              <w:rPr>
                <w:sz w:val="16"/>
              </w:rPr>
              <w:t xml:space="preserve">0 </w:t>
            </w:r>
          </w:p>
        </w:tc>
        <w:tc>
          <w:tcPr>
            <w:tcW w:w="1872" w:type="dxa"/>
            <w:tcBorders>
              <w:top w:val="nil"/>
              <w:bottom w:val="nil"/>
            </w:tcBorders>
          </w:tcPr>
          <w:p w14:paraId="4EE353A1" w14:textId="77777777" w:rsidR="003D0082" w:rsidRDefault="00BA5F2C">
            <w:pPr>
              <w:pStyle w:val="Normal"/>
              <w:jc w:val="right"/>
              <w:rPr>
                <w:b/>
                <w:sz w:val="16"/>
              </w:rPr>
            </w:pPr>
            <w:r>
              <w:rPr>
                <w:sz w:val="16"/>
              </w:rPr>
              <w:t xml:space="preserve">0 </w:t>
            </w:r>
          </w:p>
        </w:tc>
      </w:tr>
      <w:tr w:rsidR="003D0082" w14:paraId="6F3EB7B2" w14:textId="77777777">
        <w:tc>
          <w:tcPr>
            <w:tcW w:w="1872" w:type="dxa"/>
            <w:tcBorders>
              <w:top w:val="nil"/>
              <w:bottom w:val="nil"/>
            </w:tcBorders>
            <w:shd w:val="clear" w:color="auto" w:fill="F0F0F0"/>
          </w:tcPr>
          <w:p w14:paraId="26676530" w14:textId="77777777" w:rsidR="003D0082" w:rsidRDefault="00BA5F2C">
            <w:pPr>
              <w:pStyle w:val="Normal"/>
              <w:rPr>
                <w:b/>
                <w:sz w:val="16"/>
              </w:rPr>
            </w:pPr>
            <w:r>
              <w:rPr>
                <w:b/>
                <w:sz w:val="16"/>
              </w:rPr>
              <w:t>Per imposte differite</w:t>
            </w:r>
          </w:p>
        </w:tc>
        <w:tc>
          <w:tcPr>
            <w:tcW w:w="1872" w:type="dxa"/>
            <w:tcBorders>
              <w:top w:val="nil"/>
              <w:bottom w:val="nil"/>
            </w:tcBorders>
            <w:shd w:val="clear" w:color="auto" w:fill="F0F0F0"/>
          </w:tcPr>
          <w:p w14:paraId="67A1BBD4" w14:textId="77777777" w:rsidR="003D0082" w:rsidRDefault="00BA5F2C">
            <w:pPr>
              <w:pStyle w:val="Normal"/>
              <w:jc w:val="right"/>
              <w:rPr>
                <w:b/>
                <w:sz w:val="16"/>
              </w:rPr>
            </w:pPr>
            <w:r>
              <w:rPr>
                <w:sz w:val="16"/>
              </w:rPr>
              <w:t xml:space="preserve">0 </w:t>
            </w:r>
          </w:p>
        </w:tc>
        <w:tc>
          <w:tcPr>
            <w:tcW w:w="1872" w:type="dxa"/>
            <w:tcBorders>
              <w:top w:val="nil"/>
              <w:bottom w:val="nil"/>
            </w:tcBorders>
            <w:shd w:val="clear" w:color="auto" w:fill="F0F0F0"/>
          </w:tcPr>
          <w:p w14:paraId="42AF993E" w14:textId="77777777" w:rsidR="003D0082" w:rsidRDefault="00BA5F2C">
            <w:pPr>
              <w:pStyle w:val="Normal"/>
              <w:jc w:val="right"/>
              <w:rPr>
                <w:b/>
                <w:sz w:val="16"/>
              </w:rPr>
            </w:pPr>
            <w:r>
              <w:rPr>
                <w:sz w:val="16"/>
              </w:rPr>
              <w:t xml:space="preserve">0 </w:t>
            </w:r>
          </w:p>
        </w:tc>
        <w:tc>
          <w:tcPr>
            <w:tcW w:w="1872" w:type="dxa"/>
            <w:tcBorders>
              <w:top w:val="nil"/>
              <w:bottom w:val="nil"/>
            </w:tcBorders>
            <w:shd w:val="clear" w:color="auto" w:fill="F0F0F0"/>
          </w:tcPr>
          <w:p w14:paraId="6596C892" w14:textId="77777777" w:rsidR="003D0082" w:rsidRDefault="00BA5F2C">
            <w:pPr>
              <w:pStyle w:val="Normal"/>
              <w:jc w:val="right"/>
              <w:rPr>
                <w:b/>
                <w:sz w:val="16"/>
              </w:rPr>
            </w:pPr>
            <w:r>
              <w:rPr>
                <w:sz w:val="16"/>
              </w:rPr>
              <w:t xml:space="preserve">0 </w:t>
            </w:r>
          </w:p>
        </w:tc>
        <w:tc>
          <w:tcPr>
            <w:tcW w:w="1872" w:type="dxa"/>
            <w:tcBorders>
              <w:top w:val="nil"/>
              <w:bottom w:val="nil"/>
            </w:tcBorders>
            <w:shd w:val="clear" w:color="auto" w:fill="F0F0F0"/>
          </w:tcPr>
          <w:p w14:paraId="64997C34" w14:textId="77777777" w:rsidR="003D0082" w:rsidRDefault="00BA5F2C">
            <w:pPr>
              <w:pStyle w:val="Normal"/>
              <w:jc w:val="right"/>
              <w:rPr>
                <w:b/>
                <w:sz w:val="16"/>
              </w:rPr>
            </w:pPr>
            <w:r>
              <w:rPr>
                <w:sz w:val="16"/>
              </w:rPr>
              <w:t xml:space="preserve">0 </w:t>
            </w:r>
          </w:p>
        </w:tc>
      </w:tr>
      <w:tr w:rsidR="003D0082" w14:paraId="0ADBE03F" w14:textId="77777777">
        <w:tc>
          <w:tcPr>
            <w:tcW w:w="1872" w:type="dxa"/>
            <w:tcBorders>
              <w:top w:val="nil"/>
              <w:bottom w:val="nil"/>
            </w:tcBorders>
          </w:tcPr>
          <w:p w14:paraId="541A1B94" w14:textId="77777777" w:rsidR="003D0082" w:rsidRDefault="00BA5F2C">
            <w:pPr>
              <w:pStyle w:val="Normal"/>
              <w:rPr>
                <w:b/>
                <w:sz w:val="16"/>
              </w:rPr>
            </w:pPr>
            <w:r>
              <w:rPr>
                <w:b/>
                <w:sz w:val="16"/>
              </w:rPr>
              <w:t>Altri</w:t>
            </w:r>
          </w:p>
        </w:tc>
        <w:tc>
          <w:tcPr>
            <w:tcW w:w="1872" w:type="dxa"/>
            <w:tcBorders>
              <w:top w:val="nil"/>
              <w:bottom w:val="nil"/>
            </w:tcBorders>
          </w:tcPr>
          <w:p w14:paraId="08A0D69C" w14:textId="77777777" w:rsidR="003D0082" w:rsidRDefault="00BA5F2C">
            <w:pPr>
              <w:pStyle w:val="Normal"/>
              <w:jc w:val="right"/>
              <w:rPr>
                <w:b/>
                <w:sz w:val="16"/>
              </w:rPr>
            </w:pPr>
            <w:r>
              <w:rPr>
                <w:sz w:val="16"/>
              </w:rPr>
              <w:t xml:space="preserve">35.409 </w:t>
            </w:r>
          </w:p>
        </w:tc>
        <w:tc>
          <w:tcPr>
            <w:tcW w:w="1872" w:type="dxa"/>
            <w:tcBorders>
              <w:top w:val="nil"/>
              <w:bottom w:val="nil"/>
            </w:tcBorders>
          </w:tcPr>
          <w:p w14:paraId="1D55C9FC" w14:textId="77777777" w:rsidR="003D0082" w:rsidRDefault="00BA5F2C">
            <w:pPr>
              <w:pStyle w:val="Normal"/>
              <w:jc w:val="right"/>
              <w:rPr>
                <w:b/>
                <w:sz w:val="16"/>
              </w:rPr>
            </w:pPr>
            <w:r>
              <w:rPr>
                <w:sz w:val="16"/>
              </w:rPr>
              <w:t xml:space="preserve">-9.534 </w:t>
            </w:r>
          </w:p>
        </w:tc>
        <w:tc>
          <w:tcPr>
            <w:tcW w:w="1872" w:type="dxa"/>
            <w:tcBorders>
              <w:top w:val="nil"/>
              <w:bottom w:val="nil"/>
            </w:tcBorders>
          </w:tcPr>
          <w:p w14:paraId="7F327B92" w14:textId="77777777" w:rsidR="003D0082" w:rsidRDefault="00BA5F2C">
            <w:pPr>
              <w:pStyle w:val="Normal"/>
              <w:jc w:val="right"/>
              <w:rPr>
                <w:b/>
                <w:sz w:val="16"/>
              </w:rPr>
            </w:pPr>
            <w:r>
              <w:rPr>
                <w:sz w:val="16"/>
              </w:rPr>
              <w:t xml:space="preserve">0 </w:t>
            </w:r>
          </w:p>
        </w:tc>
        <w:tc>
          <w:tcPr>
            <w:tcW w:w="1872" w:type="dxa"/>
            <w:tcBorders>
              <w:top w:val="nil"/>
              <w:bottom w:val="nil"/>
            </w:tcBorders>
          </w:tcPr>
          <w:p w14:paraId="4EBB84A0" w14:textId="77777777" w:rsidR="003D0082" w:rsidRDefault="00BA5F2C">
            <w:pPr>
              <w:pStyle w:val="Normal"/>
              <w:jc w:val="right"/>
              <w:rPr>
                <w:b/>
                <w:sz w:val="16"/>
              </w:rPr>
            </w:pPr>
            <w:r>
              <w:rPr>
                <w:sz w:val="16"/>
              </w:rPr>
              <w:t xml:space="preserve">25.875 </w:t>
            </w:r>
          </w:p>
        </w:tc>
      </w:tr>
      <w:tr w:rsidR="003D0082" w14:paraId="4B58718F" w14:textId="77777777">
        <w:tc>
          <w:tcPr>
            <w:tcW w:w="1872" w:type="dxa"/>
            <w:tcBorders>
              <w:top w:val="nil"/>
              <w:bottom w:val="nil"/>
            </w:tcBorders>
            <w:shd w:val="clear" w:color="auto" w:fill="F0F0F0"/>
          </w:tcPr>
          <w:p w14:paraId="30367681" w14:textId="77777777" w:rsidR="003D0082" w:rsidRDefault="00BA5F2C">
            <w:pPr>
              <w:pStyle w:val="Normal"/>
              <w:rPr>
                <w:b/>
                <w:sz w:val="16"/>
              </w:rPr>
            </w:pPr>
            <w:r>
              <w:rPr>
                <w:b/>
                <w:sz w:val="16"/>
              </w:rPr>
              <w:t>Totali</w:t>
            </w:r>
          </w:p>
        </w:tc>
        <w:tc>
          <w:tcPr>
            <w:tcW w:w="1872" w:type="dxa"/>
            <w:tcBorders>
              <w:top w:val="nil"/>
              <w:bottom w:val="nil"/>
            </w:tcBorders>
            <w:shd w:val="clear" w:color="auto" w:fill="F0F0F0"/>
          </w:tcPr>
          <w:p w14:paraId="346CED62" w14:textId="77777777" w:rsidR="003D0082" w:rsidRDefault="00BA5F2C">
            <w:pPr>
              <w:pStyle w:val="Normal"/>
              <w:jc w:val="right"/>
              <w:rPr>
                <w:b/>
                <w:sz w:val="16"/>
              </w:rPr>
            </w:pPr>
            <w:r>
              <w:rPr>
                <w:sz w:val="16"/>
              </w:rPr>
              <w:t xml:space="preserve">35.409 </w:t>
            </w:r>
          </w:p>
        </w:tc>
        <w:tc>
          <w:tcPr>
            <w:tcW w:w="1872" w:type="dxa"/>
            <w:tcBorders>
              <w:top w:val="nil"/>
              <w:bottom w:val="nil"/>
            </w:tcBorders>
            <w:shd w:val="clear" w:color="auto" w:fill="F0F0F0"/>
          </w:tcPr>
          <w:p w14:paraId="51DB9D1F" w14:textId="77777777" w:rsidR="003D0082" w:rsidRDefault="00BA5F2C">
            <w:pPr>
              <w:pStyle w:val="Normal"/>
              <w:jc w:val="right"/>
              <w:rPr>
                <w:b/>
                <w:sz w:val="16"/>
              </w:rPr>
            </w:pPr>
            <w:r>
              <w:rPr>
                <w:sz w:val="16"/>
              </w:rPr>
              <w:t xml:space="preserve">-9.534 </w:t>
            </w:r>
          </w:p>
        </w:tc>
        <w:tc>
          <w:tcPr>
            <w:tcW w:w="1872" w:type="dxa"/>
            <w:tcBorders>
              <w:top w:val="nil"/>
              <w:bottom w:val="nil"/>
            </w:tcBorders>
            <w:shd w:val="clear" w:color="auto" w:fill="F0F0F0"/>
          </w:tcPr>
          <w:p w14:paraId="712783E7" w14:textId="77777777" w:rsidR="003D0082" w:rsidRDefault="00BA5F2C">
            <w:pPr>
              <w:pStyle w:val="Normal"/>
              <w:jc w:val="right"/>
              <w:rPr>
                <w:b/>
                <w:sz w:val="16"/>
              </w:rPr>
            </w:pPr>
            <w:r>
              <w:rPr>
                <w:sz w:val="16"/>
              </w:rPr>
              <w:t xml:space="preserve">0 </w:t>
            </w:r>
          </w:p>
        </w:tc>
        <w:tc>
          <w:tcPr>
            <w:tcW w:w="1872" w:type="dxa"/>
            <w:tcBorders>
              <w:top w:val="nil"/>
              <w:bottom w:val="nil"/>
            </w:tcBorders>
            <w:shd w:val="clear" w:color="auto" w:fill="F0F0F0"/>
          </w:tcPr>
          <w:p w14:paraId="13FC265D" w14:textId="77777777" w:rsidR="003D0082" w:rsidRDefault="00BA5F2C">
            <w:pPr>
              <w:pStyle w:val="Normal"/>
              <w:jc w:val="right"/>
              <w:rPr>
                <w:b/>
                <w:sz w:val="16"/>
              </w:rPr>
            </w:pPr>
            <w:r>
              <w:rPr>
                <w:sz w:val="16"/>
              </w:rPr>
              <w:t xml:space="preserve">25.875 </w:t>
            </w:r>
          </w:p>
        </w:tc>
      </w:tr>
    </w:tbl>
    <w:p w14:paraId="1B09687F"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t xml:space="preserve">      </w:t>
      </w:r>
    </w:p>
    <w:p w14:paraId="52FA990B"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lastRenderedPageBreak/>
        <w:tab/>
        <w:t xml:space="preserve">       Trattamento di fine rapporto</w:t>
      </w:r>
    </w:p>
    <w:p w14:paraId="72CE0AB8"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Il fondo accantonato rappresenta l’effettivo debito della società al 31/12/2022 verso i dipendenti in forza a tale data, al netto degli anticipi corrisposti.</w:t>
      </w:r>
    </w:p>
    <w:p w14:paraId="657E18DF" w14:textId="77777777" w:rsidR="003D0082" w:rsidRDefault="003D00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318D0FBC" w14:textId="77777777" w:rsidR="003D0082" w:rsidRDefault="00BA5F2C">
      <w:pPr>
        <w:pStyle w:val="Normal"/>
        <w:rPr>
          <w:color w:val="000000"/>
          <w:sz w:val="20"/>
        </w:rPr>
      </w:pPr>
      <w:proofErr w:type="spellStart"/>
      <w:r>
        <w:rPr>
          <w:sz w:val="20"/>
        </w:rPr>
        <w:t>ll</w:t>
      </w:r>
      <w:proofErr w:type="spellEnd"/>
      <w:r>
        <w:rPr>
          <w:sz w:val="20"/>
        </w:rPr>
        <w:t xml:space="preserve"> Fondo Trattamento di fine rapporto ha avuto nell'esercizio la seguente movimentazione.</w:t>
      </w:r>
    </w:p>
    <w:p w14:paraId="0BA16848" w14:textId="77777777" w:rsidR="003D0082" w:rsidRDefault="003D0082">
      <w:pPr>
        <w:pStyle w:val="Normal"/>
        <w:rPr>
          <w:color w:val="000000"/>
          <w:sz w:val="20"/>
        </w:rPr>
      </w:pPr>
    </w:p>
    <w:p w14:paraId="4A2A427C" w14:textId="77777777" w:rsidR="003D0082" w:rsidRDefault="00BA5F2C">
      <w:pPr>
        <w:pStyle w:val="Normal"/>
        <w:jc w:val="center"/>
        <w:rPr>
          <w:b/>
          <w:color w:val="000000"/>
          <w:sz w:val="18"/>
        </w:rPr>
      </w:pPr>
      <w:proofErr w:type="spellStart"/>
      <w:r>
        <w:rPr>
          <w:b/>
          <w:color w:val="000000"/>
          <w:sz w:val="18"/>
        </w:rPr>
        <w:t>Passivita'</w:t>
      </w:r>
      <w:proofErr w:type="spellEnd"/>
      <w:r>
        <w:rPr>
          <w:b/>
          <w:color w:val="000000"/>
          <w:sz w:val="18"/>
        </w:rPr>
        <w:t xml:space="preserve"> - Trattamento di fine rapporto - Variazioni</w:t>
      </w:r>
    </w:p>
    <w:p w14:paraId="52456EF4" w14:textId="77777777" w:rsidR="003D0082" w:rsidRDefault="003D0082">
      <w:pPr>
        <w:pStyle w:val="Normal"/>
        <w:jc w:val="center"/>
        <w:rPr>
          <w:b/>
          <w:color w:val="000000"/>
          <w:sz w:val="18"/>
        </w:rPr>
      </w:pPr>
    </w:p>
    <w:tbl>
      <w:tblPr>
        <w:tblW w:w="0" w:type="auto"/>
        <w:tblInd w:w="36" w:type="dxa"/>
        <w:tblBorders>
          <w:insideH w:val="single" w:sz="1" w:space="0" w:color="auto"/>
        </w:tblBorders>
        <w:tblLayout w:type="fixed"/>
        <w:tblCellMar>
          <w:left w:w="36" w:type="dxa"/>
          <w:right w:w="36" w:type="dxa"/>
        </w:tblCellMar>
        <w:tblLook w:val="0000" w:firstRow="0" w:lastRow="0" w:firstColumn="0" w:lastColumn="0" w:noHBand="0" w:noVBand="0"/>
      </w:tblPr>
      <w:tblGrid>
        <w:gridCol w:w="1560"/>
        <w:gridCol w:w="1560"/>
        <w:gridCol w:w="1560"/>
        <w:gridCol w:w="1560"/>
        <w:gridCol w:w="1560"/>
        <w:gridCol w:w="1560"/>
      </w:tblGrid>
      <w:tr w:rsidR="003D0082" w14:paraId="11758BCD" w14:textId="77777777">
        <w:tc>
          <w:tcPr>
            <w:tcW w:w="1560" w:type="dxa"/>
            <w:tcBorders>
              <w:top w:val="nil"/>
              <w:bottom w:val="single" w:sz="1" w:space="0" w:color="auto"/>
            </w:tcBorders>
            <w:shd w:val="clear" w:color="auto" w:fill="F0F0F0"/>
          </w:tcPr>
          <w:p w14:paraId="4CBE73A9" w14:textId="77777777" w:rsidR="003D0082" w:rsidRDefault="003D0082">
            <w:pPr>
              <w:pStyle w:val="Normal"/>
              <w:rPr>
                <w:color w:val="000000"/>
                <w:sz w:val="16"/>
              </w:rPr>
            </w:pPr>
          </w:p>
        </w:tc>
        <w:tc>
          <w:tcPr>
            <w:tcW w:w="1560" w:type="dxa"/>
            <w:tcBorders>
              <w:top w:val="nil"/>
              <w:bottom w:val="single" w:sz="1" w:space="0" w:color="auto"/>
            </w:tcBorders>
            <w:shd w:val="clear" w:color="auto" w:fill="D0D0D0"/>
          </w:tcPr>
          <w:p w14:paraId="4167FF40" w14:textId="77777777" w:rsidR="003D0082" w:rsidRDefault="00BA5F2C">
            <w:pPr>
              <w:pStyle w:val="Normal"/>
              <w:jc w:val="center"/>
              <w:rPr>
                <w:b/>
                <w:color w:val="000000"/>
                <w:sz w:val="16"/>
              </w:rPr>
            </w:pPr>
            <w:r>
              <w:rPr>
                <w:color w:val="000000"/>
                <w:sz w:val="16"/>
              </w:rPr>
              <w:t>Saldo al 31/12/2021</w:t>
            </w:r>
          </w:p>
        </w:tc>
        <w:tc>
          <w:tcPr>
            <w:tcW w:w="1560" w:type="dxa"/>
            <w:tcBorders>
              <w:top w:val="nil"/>
              <w:bottom w:val="single" w:sz="1" w:space="0" w:color="auto"/>
            </w:tcBorders>
            <w:shd w:val="clear" w:color="auto" w:fill="D0D0D0"/>
          </w:tcPr>
          <w:p w14:paraId="4DB80075" w14:textId="77777777" w:rsidR="003D0082" w:rsidRDefault="00BA5F2C">
            <w:pPr>
              <w:pStyle w:val="Normal"/>
              <w:jc w:val="center"/>
              <w:rPr>
                <w:b/>
                <w:color w:val="000000"/>
                <w:sz w:val="16"/>
              </w:rPr>
            </w:pPr>
            <w:r>
              <w:rPr>
                <w:color w:val="000000"/>
                <w:sz w:val="16"/>
              </w:rPr>
              <w:t>Utilizzo</w:t>
            </w:r>
          </w:p>
        </w:tc>
        <w:tc>
          <w:tcPr>
            <w:tcW w:w="1560" w:type="dxa"/>
            <w:tcBorders>
              <w:top w:val="nil"/>
              <w:bottom w:val="single" w:sz="1" w:space="0" w:color="auto"/>
            </w:tcBorders>
            <w:shd w:val="clear" w:color="auto" w:fill="D0D0D0"/>
          </w:tcPr>
          <w:p w14:paraId="26F669EA" w14:textId="77777777" w:rsidR="003D0082" w:rsidRDefault="00BA5F2C">
            <w:pPr>
              <w:pStyle w:val="Normal"/>
              <w:jc w:val="center"/>
              <w:rPr>
                <w:b/>
                <w:color w:val="000000"/>
                <w:sz w:val="16"/>
              </w:rPr>
            </w:pPr>
            <w:r>
              <w:rPr>
                <w:color w:val="000000"/>
                <w:sz w:val="16"/>
              </w:rPr>
              <w:t>Altri utilizzi</w:t>
            </w:r>
          </w:p>
        </w:tc>
        <w:tc>
          <w:tcPr>
            <w:tcW w:w="1560" w:type="dxa"/>
            <w:tcBorders>
              <w:top w:val="nil"/>
              <w:bottom w:val="single" w:sz="1" w:space="0" w:color="auto"/>
            </w:tcBorders>
            <w:shd w:val="clear" w:color="auto" w:fill="D0D0D0"/>
          </w:tcPr>
          <w:p w14:paraId="5649EE94" w14:textId="77777777" w:rsidR="003D0082" w:rsidRDefault="00BA5F2C">
            <w:pPr>
              <w:pStyle w:val="Normal"/>
              <w:jc w:val="center"/>
              <w:rPr>
                <w:b/>
                <w:color w:val="000000"/>
                <w:sz w:val="16"/>
              </w:rPr>
            </w:pPr>
            <w:r>
              <w:rPr>
                <w:color w:val="000000"/>
                <w:sz w:val="16"/>
              </w:rPr>
              <w:t>Accantonamento dell'esercizio</w:t>
            </w:r>
          </w:p>
        </w:tc>
        <w:tc>
          <w:tcPr>
            <w:tcW w:w="1560" w:type="dxa"/>
            <w:tcBorders>
              <w:top w:val="nil"/>
              <w:bottom w:val="single" w:sz="1" w:space="0" w:color="auto"/>
            </w:tcBorders>
            <w:shd w:val="clear" w:color="auto" w:fill="D0D0D0"/>
          </w:tcPr>
          <w:p w14:paraId="6D5282EC" w14:textId="77777777" w:rsidR="003D0082" w:rsidRDefault="00BA5F2C">
            <w:pPr>
              <w:pStyle w:val="Normal"/>
              <w:jc w:val="center"/>
              <w:rPr>
                <w:b/>
                <w:color w:val="000000"/>
                <w:sz w:val="16"/>
              </w:rPr>
            </w:pPr>
            <w:r>
              <w:rPr>
                <w:color w:val="000000"/>
                <w:sz w:val="16"/>
              </w:rPr>
              <w:t>Saldo al 31/12/2022</w:t>
            </w:r>
          </w:p>
        </w:tc>
      </w:tr>
      <w:tr w:rsidR="003D0082" w14:paraId="75A4E693" w14:textId="77777777">
        <w:tc>
          <w:tcPr>
            <w:tcW w:w="1560" w:type="dxa"/>
            <w:tcBorders>
              <w:top w:val="nil"/>
              <w:bottom w:val="nil"/>
            </w:tcBorders>
            <w:shd w:val="clear" w:color="auto" w:fill="F0F0F0"/>
          </w:tcPr>
          <w:p w14:paraId="6580F8E2" w14:textId="77777777" w:rsidR="003D0082" w:rsidRDefault="00BA5F2C">
            <w:pPr>
              <w:pStyle w:val="Normal"/>
              <w:rPr>
                <w:b/>
                <w:color w:val="000000"/>
                <w:sz w:val="16"/>
              </w:rPr>
            </w:pPr>
            <w:r>
              <w:rPr>
                <w:b/>
                <w:color w:val="000000"/>
                <w:sz w:val="16"/>
              </w:rPr>
              <w:t>T.F.R.</w:t>
            </w:r>
          </w:p>
        </w:tc>
        <w:tc>
          <w:tcPr>
            <w:tcW w:w="1560" w:type="dxa"/>
            <w:tcBorders>
              <w:top w:val="nil"/>
              <w:bottom w:val="nil"/>
            </w:tcBorders>
            <w:shd w:val="clear" w:color="auto" w:fill="F0F0F0"/>
          </w:tcPr>
          <w:p w14:paraId="1FD8E5E6" w14:textId="77777777" w:rsidR="003D0082" w:rsidRDefault="00BA5F2C">
            <w:pPr>
              <w:pStyle w:val="Normal"/>
              <w:jc w:val="right"/>
              <w:rPr>
                <w:b/>
                <w:color w:val="000000"/>
                <w:sz w:val="16"/>
              </w:rPr>
            </w:pPr>
            <w:r>
              <w:rPr>
                <w:color w:val="000000"/>
                <w:sz w:val="16"/>
              </w:rPr>
              <w:t xml:space="preserve">509.210 </w:t>
            </w:r>
          </w:p>
        </w:tc>
        <w:tc>
          <w:tcPr>
            <w:tcW w:w="1560" w:type="dxa"/>
            <w:tcBorders>
              <w:top w:val="nil"/>
              <w:bottom w:val="nil"/>
            </w:tcBorders>
            <w:shd w:val="clear" w:color="auto" w:fill="F0F0F0"/>
          </w:tcPr>
          <w:p w14:paraId="5EF85C54" w14:textId="77777777" w:rsidR="003D0082" w:rsidRDefault="00BA5F2C">
            <w:pPr>
              <w:pStyle w:val="Normal"/>
              <w:jc w:val="right"/>
              <w:rPr>
                <w:b/>
                <w:color w:val="000000"/>
                <w:sz w:val="16"/>
              </w:rPr>
            </w:pPr>
            <w:r>
              <w:rPr>
                <w:color w:val="000000"/>
                <w:sz w:val="16"/>
              </w:rPr>
              <w:t xml:space="preserve">78.012 </w:t>
            </w:r>
          </w:p>
        </w:tc>
        <w:tc>
          <w:tcPr>
            <w:tcW w:w="1560" w:type="dxa"/>
            <w:tcBorders>
              <w:top w:val="nil"/>
              <w:bottom w:val="nil"/>
            </w:tcBorders>
            <w:shd w:val="clear" w:color="auto" w:fill="F0F0F0"/>
          </w:tcPr>
          <w:p w14:paraId="78FAF00F" w14:textId="77777777" w:rsidR="003D0082" w:rsidRDefault="00BA5F2C">
            <w:pPr>
              <w:pStyle w:val="Normal"/>
              <w:jc w:val="right"/>
              <w:rPr>
                <w:b/>
                <w:color w:val="000000"/>
                <w:sz w:val="16"/>
              </w:rPr>
            </w:pPr>
            <w:r>
              <w:rPr>
                <w:color w:val="000000"/>
                <w:sz w:val="16"/>
              </w:rPr>
              <w:t xml:space="preserve">0 </w:t>
            </w:r>
          </w:p>
        </w:tc>
        <w:tc>
          <w:tcPr>
            <w:tcW w:w="1560" w:type="dxa"/>
            <w:tcBorders>
              <w:top w:val="nil"/>
              <w:bottom w:val="nil"/>
            </w:tcBorders>
            <w:shd w:val="clear" w:color="auto" w:fill="F0F0F0"/>
          </w:tcPr>
          <w:p w14:paraId="4DD85EB8" w14:textId="77777777" w:rsidR="003D0082" w:rsidRDefault="00BA5F2C">
            <w:pPr>
              <w:pStyle w:val="Normal"/>
              <w:jc w:val="right"/>
              <w:rPr>
                <w:b/>
                <w:color w:val="000000"/>
                <w:sz w:val="16"/>
              </w:rPr>
            </w:pPr>
            <w:r>
              <w:rPr>
                <w:color w:val="000000"/>
                <w:sz w:val="16"/>
              </w:rPr>
              <w:t xml:space="preserve">109.341 </w:t>
            </w:r>
          </w:p>
        </w:tc>
        <w:tc>
          <w:tcPr>
            <w:tcW w:w="1560" w:type="dxa"/>
            <w:tcBorders>
              <w:top w:val="nil"/>
              <w:bottom w:val="nil"/>
            </w:tcBorders>
            <w:shd w:val="clear" w:color="auto" w:fill="F0F0F0"/>
          </w:tcPr>
          <w:p w14:paraId="00B688A6" w14:textId="77777777" w:rsidR="003D0082" w:rsidRDefault="00BA5F2C">
            <w:pPr>
              <w:pStyle w:val="Normal"/>
              <w:jc w:val="right"/>
              <w:rPr>
                <w:b/>
                <w:color w:val="000000"/>
                <w:sz w:val="16"/>
              </w:rPr>
            </w:pPr>
            <w:r>
              <w:rPr>
                <w:color w:val="000000"/>
                <w:sz w:val="16"/>
              </w:rPr>
              <w:t xml:space="preserve">540.539 </w:t>
            </w:r>
          </w:p>
        </w:tc>
      </w:tr>
      <w:tr w:rsidR="003D0082" w14:paraId="31C1E613" w14:textId="77777777">
        <w:tc>
          <w:tcPr>
            <w:tcW w:w="1560" w:type="dxa"/>
            <w:tcBorders>
              <w:top w:val="nil"/>
              <w:bottom w:val="nil"/>
            </w:tcBorders>
          </w:tcPr>
          <w:p w14:paraId="522E7DED" w14:textId="77777777" w:rsidR="003D0082" w:rsidRDefault="00BA5F2C">
            <w:pPr>
              <w:pStyle w:val="Normal"/>
              <w:rPr>
                <w:b/>
                <w:color w:val="000000"/>
                <w:sz w:val="16"/>
              </w:rPr>
            </w:pPr>
            <w:r>
              <w:rPr>
                <w:b/>
                <w:color w:val="000000"/>
                <w:sz w:val="16"/>
              </w:rPr>
              <w:t>Totale</w:t>
            </w:r>
          </w:p>
        </w:tc>
        <w:tc>
          <w:tcPr>
            <w:tcW w:w="1560" w:type="dxa"/>
            <w:tcBorders>
              <w:top w:val="nil"/>
              <w:bottom w:val="nil"/>
            </w:tcBorders>
          </w:tcPr>
          <w:p w14:paraId="5CA1E176" w14:textId="77777777" w:rsidR="003D0082" w:rsidRDefault="00BA5F2C">
            <w:pPr>
              <w:pStyle w:val="Normal"/>
              <w:jc w:val="right"/>
              <w:rPr>
                <w:b/>
                <w:color w:val="000000"/>
                <w:sz w:val="16"/>
              </w:rPr>
            </w:pPr>
            <w:r>
              <w:rPr>
                <w:color w:val="000000"/>
                <w:sz w:val="16"/>
              </w:rPr>
              <w:t xml:space="preserve">509.210 </w:t>
            </w:r>
          </w:p>
        </w:tc>
        <w:tc>
          <w:tcPr>
            <w:tcW w:w="1560" w:type="dxa"/>
            <w:tcBorders>
              <w:top w:val="nil"/>
              <w:bottom w:val="nil"/>
            </w:tcBorders>
          </w:tcPr>
          <w:p w14:paraId="49534914" w14:textId="77777777" w:rsidR="003D0082" w:rsidRDefault="00BA5F2C">
            <w:pPr>
              <w:pStyle w:val="Normal"/>
              <w:jc w:val="right"/>
              <w:rPr>
                <w:b/>
                <w:color w:val="000000"/>
                <w:sz w:val="16"/>
              </w:rPr>
            </w:pPr>
            <w:r>
              <w:rPr>
                <w:color w:val="000000"/>
                <w:sz w:val="16"/>
              </w:rPr>
              <w:t xml:space="preserve">78.012 </w:t>
            </w:r>
          </w:p>
        </w:tc>
        <w:tc>
          <w:tcPr>
            <w:tcW w:w="1560" w:type="dxa"/>
            <w:tcBorders>
              <w:top w:val="nil"/>
              <w:bottom w:val="nil"/>
            </w:tcBorders>
          </w:tcPr>
          <w:p w14:paraId="1B275C9C" w14:textId="77777777" w:rsidR="003D0082" w:rsidRDefault="00BA5F2C">
            <w:pPr>
              <w:pStyle w:val="Normal"/>
              <w:jc w:val="right"/>
              <w:rPr>
                <w:b/>
                <w:color w:val="000000"/>
                <w:sz w:val="16"/>
              </w:rPr>
            </w:pPr>
            <w:r>
              <w:rPr>
                <w:color w:val="000000"/>
                <w:sz w:val="16"/>
              </w:rPr>
              <w:t xml:space="preserve">0 </w:t>
            </w:r>
          </w:p>
        </w:tc>
        <w:tc>
          <w:tcPr>
            <w:tcW w:w="1560" w:type="dxa"/>
            <w:tcBorders>
              <w:top w:val="nil"/>
              <w:bottom w:val="nil"/>
            </w:tcBorders>
          </w:tcPr>
          <w:p w14:paraId="50188611" w14:textId="77777777" w:rsidR="003D0082" w:rsidRDefault="00BA5F2C">
            <w:pPr>
              <w:pStyle w:val="Normal"/>
              <w:jc w:val="right"/>
              <w:rPr>
                <w:b/>
                <w:color w:val="000000"/>
                <w:sz w:val="16"/>
              </w:rPr>
            </w:pPr>
            <w:r>
              <w:rPr>
                <w:color w:val="000000"/>
                <w:sz w:val="16"/>
              </w:rPr>
              <w:t xml:space="preserve">109.341 </w:t>
            </w:r>
          </w:p>
        </w:tc>
        <w:tc>
          <w:tcPr>
            <w:tcW w:w="1560" w:type="dxa"/>
            <w:tcBorders>
              <w:top w:val="nil"/>
              <w:bottom w:val="nil"/>
            </w:tcBorders>
          </w:tcPr>
          <w:p w14:paraId="57DC1942" w14:textId="77777777" w:rsidR="003D0082" w:rsidRDefault="00BA5F2C">
            <w:pPr>
              <w:pStyle w:val="Normal"/>
              <w:jc w:val="right"/>
              <w:rPr>
                <w:b/>
                <w:color w:val="000000"/>
                <w:sz w:val="16"/>
              </w:rPr>
            </w:pPr>
            <w:r>
              <w:rPr>
                <w:color w:val="000000"/>
                <w:sz w:val="16"/>
              </w:rPr>
              <w:t xml:space="preserve">540.539 </w:t>
            </w:r>
          </w:p>
        </w:tc>
      </w:tr>
    </w:tbl>
    <w:p w14:paraId="76A42C5C" w14:textId="77777777" w:rsidR="003D0082" w:rsidRDefault="003D0082">
      <w:pPr>
        <w:pStyle w:val="Normal"/>
        <w:rPr>
          <w:color w:val="000000"/>
          <w:sz w:val="20"/>
        </w:rPr>
      </w:pPr>
    </w:p>
    <w:tbl>
      <w:tblPr>
        <w:tblW w:w="0" w:type="auto"/>
        <w:tblInd w:w="36" w:type="dxa"/>
        <w:tblLayout w:type="fixed"/>
        <w:tblCellMar>
          <w:left w:w="36" w:type="dxa"/>
          <w:right w:w="36" w:type="dxa"/>
        </w:tblCellMar>
        <w:tblLook w:val="0000" w:firstRow="0" w:lastRow="0" w:firstColumn="0" w:lastColumn="0" w:noHBand="0" w:noVBand="0"/>
      </w:tblPr>
      <w:tblGrid>
        <w:gridCol w:w="9360"/>
      </w:tblGrid>
      <w:tr w:rsidR="003D0082" w14:paraId="198925F2" w14:textId="77777777">
        <w:tc>
          <w:tcPr>
            <w:tcW w:w="9360" w:type="dxa"/>
            <w:tcBorders>
              <w:top w:val="nil"/>
              <w:bottom w:val="nil"/>
            </w:tcBorders>
            <w:shd w:val="clear" w:color="auto" w:fill="DCDCDC"/>
          </w:tcPr>
          <w:p w14:paraId="1346ADE0" w14:textId="77777777" w:rsidR="003D0082" w:rsidRDefault="00BA5F2C">
            <w:pPr>
              <w:pStyle w:val="Normal"/>
              <w:rPr>
                <w:color w:val="000000"/>
                <w:sz w:val="20"/>
              </w:rPr>
            </w:pPr>
            <w:r>
              <w:rPr>
                <w:b/>
                <w:color w:val="000000"/>
                <w:sz w:val="26"/>
              </w:rPr>
              <w:t>Patrimonio netto</w:t>
            </w:r>
          </w:p>
        </w:tc>
      </w:tr>
    </w:tbl>
    <w:p w14:paraId="3D8177E7" w14:textId="77777777" w:rsidR="003D0082" w:rsidRDefault="00BA5F2C">
      <w:pPr>
        <w:pStyle w:val="Normal"/>
        <w:rPr>
          <w:color w:val="000000"/>
          <w:sz w:val="20"/>
        </w:rPr>
      </w:pPr>
      <w:r>
        <w:rPr>
          <w:color w:val="000000"/>
          <w:sz w:val="20"/>
        </w:rPr>
        <w:t xml:space="preserve"> </w:t>
      </w:r>
    </w:p>
    <w:p w14:paraId="2AE19B3B" w14:textId="77777777" w:rsidR="003D0082" w:rsidRDefault="003D0082">
      <w:pPr>
        <w:pStyle w:val="Normal"/>
        <w:rPr>
          <w:color w:val="000000"/>
          <w:sz w:val="20"/>
        </w:rPr>
      </w:pPr>
    </w:p>
    <w:p w14:paraId="2C0CF6C2" w14:textId="77777777" w:rsidR="003D0082" w:rsidRDefault="00BA5F2C">
      <w:pPr>
        <w:pStyle w:val="Normal"/>
        <w:jc w:val="center"/>
        <w:rPr>
          <w:b/>
          <w:color w:val="000000"/>
          <w:sz w:val="18"/>
        </w:rPr>
      </w:pPr>
      <w:r>
        <w:rPr>
          <w:b/>
          <w:color w:val="000000"/>
          <w:sz w:val="18"/>
        </w:rPr>
        <w:t>Patrimonio netto - Variazioni</w:t>
      </w:r>
    </w:p>
    <w:p w14:paraId="08633F88" w14:textId="77777777" w:rsidR="003D0082" w:rsidRDefault="003D0082">
      <w:pPr>
        <w:pStyle w:val="Normal"/>
        <w:jc w:val="center"/>
        <w:rPr>
          <w:b/>
          <w:color w:val="000000"/>
          <w:sz w:val="18"/>
        </w:rPr>
      </w:pPr>
    </w:p>
    <w:tbl>
      <w:tblPr>
        <w:tblW w:w="0" w:type="auto"/>
        <w:tblInd w:w="36" w:type="dxa"/>
        <w:tblBorders>
          <w:insideH w:val="single" w:sz="1" w:space="0" w:color="auto"/>
        </w:tblBorders>
        <w:tblLayout w:type="fixed"/>
        <w:tblCellMar>
          <w:left w:w="36" w:type="dxa"/>
          <w:right w:w="36" w:type="dxa"/>
        </w:tblCellMar>
        <w:tblLook w:val="0000" w:firstRow="0" w:lastRow="0" w:firstColumn="0" w:lastColumn="0" w:noHBand="0" w:noVBand="0"/>
      </w:tblPr>
      <w:tblGrid>
        <w:gridCol w:w="2340"/>
        <w:gridCol w:w="2340"/>
        <w:gridCol w:w="2340"/>
        <w:gridCol w:w="2340"/>
      </w:tblGrid>
      <w:tr w:rsidR="003D0082" w14:paraId="66639B77" w14:textId="77777777">
        <w:tc>
          <w:tcPr>
            <w:tcW w:w="2340" w:type="dxa"/>
            <w:tcBorders>
              <w:top w:val="nil"/>
              <w:bottom w:val="single" w:sz="1" w:space="0" w:color="auto"/>
            </w:tcBorders>
            <w:shd w:val="clear" w:color="auto" w:fill="F0F0F0"/>
          </w:tcPr>
          <w:p w14:paraId="6288E9B8" w14:textId="77777777" w:rsidR="003D0082" w:rsidRDefault="003D0082">
            <w:pPr>
              <w:pStyle w:val="Normal"/>
              <w:rPr>
                <w:color w:val="000000"/>
                <w:sz w:val="16"/>
              </w:rPr>
            </w:pPr>
          </w:p>
        </w:tc>
        <w:tc>
          <w:tcPr>
            <w:tcW w:w="2340" w:type="dxa"/>
            <w:tcBorders>
              <w:top w:val="nil"/>
              <w:bottom w:val="single" w:sz="1" w:space="0" w:color="auto"/>
            </w:tcBorders>
            <w:shd w:val="clear" w:color="auto" w:fill="D0D0D0"/>
          </w:tcPr>
          <w:p w14:paraId="397B2337" w14:textId="77777777" w:rsidR="003D0082" w:rsidRDefault="00BA5F2C">
            <w:pPr>
              <w:pStyle w:val="Normal"/>
              <w:jc w:val="center"/>
              <w:rPr>
                <w:b/>
                <w:color w:val="000000"/>
                <w:sz w:val="16"/>
              </w:rPr>
            </w:pPr>
            <w:r>
              <w:rPr>
                <w:color w:val="000000"/>
                <w:sz w:val="16"/>
              </w:rPr>
              <w:t>Saldo al 31/12/2021</w:t>
            </w:r>
          </w:p>
        </w:tc>
        <w:tc>
          <w:tcPr>
            <w:tcW w:w="2340" w:type="dxa"/>
            <w:tcBorders>
              <w:top w:val="nil"/>
              <w:bottom w:val="single" w:sz="1" w:space="0" w:color="auto"/>
            </w:tcBorders>
            <w:shd w:val="clear" w:color="auto" w:fill="D0D0D0"/>
          </w:tcPr>
          <w:p w14:paraId="4402D9FC" w14:textId="77777777" w:rsidR="003D0082" w:rsidRDefault="00BA5F2C">
            <w:pPr>
              <w:pStyle w:val="Normal"/>
              <w:jc w:val="center"/>
              <w:rPr>
                <w:b/>
                <w:color w:val="000000"/>
                <w:sz w:val="16"/>
              </w:rPr>
            </w:pPr>
            <w:r>
              <w:rPr>
                <w:color w:val="000000"/>
                <w:sz w:val="16"/>
              </w:rPr>
              <w:t>Variazioni</w:t>
            </w:r>
          </w:p>
        </w:tc>
        <w:tc>
          <w:tcPr>
            <w:tcW w:w="2340" w:type="dxa"/>
            <w:tcBorders>
              <w:top w:val="nil"/>
              <w:bottom w:val="single" w:sz="1" w:space="0" w:color="auto"/>
            </w:tcBorders>
            <w:shd w:val="clear" w:color="auto" w:fill="D0D0D0"/>
          </w:tcPr>
          <w:p w14:paraId="3C716CB1" w14:textId="77777777" w:rsidR="003D0082" w:rsidRDefault="00BA5F2C">
            <w:pPr>
              <w:pStyle w:val="Normal"/>
              <w:jc w:val="center"/>
              <w:rPr>
                <w:b/>
                <w:color w:val="000000"/>
                <w:sz w:val="16"/>
              </w:rPr>
            </w:pPr>
            <w:r>
              <w:rPr>
                <w:color w:val="000000"/>
                <w:sz w:val="16"/>
              </w:rPr>
              <w:t>Saldo al 31/12/2022</w:t>
            </w:r>
          </w:p>
        </w:tc>
      </w:tr>
      <w:tr w:rsidR="003D0082" w14:paraId="071D9854" w14:textId="77777777">
        <w:tc>
          <w:tcPr>
            <w:tcW w:w="2340" w:type="dxa"/>
            <w:tcBorders>
              <w:top w:val="nil"/>
              <w:bottom w:val="nil"/>
            </w:tcBorders>
            <w:shd w:val="clear" w:color="auto" w:fill="F0F0F0"/>
          </w:tcPr>
          <w:p w14:paraId="165003EB" w14:textId="77777777" w:rsidR="003D0082" w:rsidRDefault="00BA5F2C">
            <w:pPr>
              <w:pStyle w:val="Normal"/>
              <w:rPr>
                <w:b/>
                <w:color w:val="000000"/>
                <w:sz w:val="16"/>
              </w:rPr>
            </w:pPr>
            <w:r>
              <w:rPr>
                <w:b/>
                <w:color w:val="000000"/>
                <w:sz w:val="16"/>
              </w:rPr>
              <w:t>A I  - Fondo dotazione dell'ente</w:t>
            </w:r>
          </w:p>
        </w:tc>
        <w:tc>
          <w:tcPr>
            <w:tcW w:w="2340" w:type="dxa"/>
            <w:tcBorders>
              <w:top w:val="nil"/>
              <w:bottom w:val="nil"/>
            </w:tcBorders>
            <w:shd w:val="clear" w:color="auto" w:fill="F0F0F0"/>
          </w:tcPr>
          <w:p w14:paraId="16B30020" w14:textId="77777777" w:rsidR="003D0082" w:rsidRDefault="00BA5F2C">
            <w:pPr>
              <w:pStyle w:val="Normal"/>
              <w:jc w:val="right"/>
              <w:rPr>
                <w:b/>
                <w:color w:val="000000"/>
                <w:sz w:val="16"/>
              </w:rPr>
            </w:pPr>
            <w:r>
              <w:rPr>
                <w:color w:val="000000"/>
                <w:sz w:val="16"/>
              </w:rPr>
              <w:t xml:space="preserve">52.000 </w:t>
            </w:r>
          </w:p>
        </w:tc>
        <w:tc>
          <w:tcPr>
            <w:tcW w:w="2340" w:type="dxa"/>
            <w:tcBorders>
              <w:top w:val="nil"/>
              <w:bottom w:val="nil"/>
            </w:tcBorders>
            <w:shd w:val="clear" w:color="auto" w:fill="F0F0F0"/>
          </w:tcPr>
          <w:p w14:paraId="6C18967A"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0651B1C5" w14:textId="77777777" w:rsidR="003D0082" w:rsidRDefault="00BA5F2C">
            <w:pPr>
              <w:pStyle w:val="Normal"/>
              <w:jc w:val="right"/>
              <w:rPr>
                <w:b/>
                <w:color w:val="000000"/>
                <w:sz w:val="16"/>
              </w:rPr>
            </w:pPr>
            <w:r>
              <w:rPr>
                <w:color w:val="000000"/>
                <w:sz w:val="16"/>
              </w:rPr>
              <w:t xml:space="preserve">52.000 </w:t>
            </w:r>
          </w:p>
        </w:tc>
      </w:tr>
      <w:tr w:rsidR="003D0082" w14:paraId="0A12E65D" w14:textId="77777777">
        <w:tc>
          <w:tcPr>
            <w:tcW w:w="2340" w:type="dxa"/>
            <w:tcBorders>
              <w:top w:val="nil"/>
              <w:bottom w:val="nil"/>
            </w:tcBorders>
          </w:tcPr>
          <w:p w14:paraId="1569861E" w14:textId="77777777" w:rsidR="003D0082" w:rsidRDefault="00BA5F2C">
            <w:pPr>
              <w:pStyle w:val="Normal"/>
              <w:rPr>
                <w:b/>
                <w:color w:val="000000"/>
                <w:sz w:val="16"/>
              </w:rPr>
            </w:pPr>
            <w:r>
              <w:rPr>
                <w:b/>
                <w:color w:val="000000"/>
                <w:sz w:val="16"/>
              </w:rPr>
              <w:t xml:space="preserve">A II 1 - </w:t>
            </w:r>
            <w:proofErr w:type="spellStart"/>
            <w:r>
              <w:rPr>
                <w:b/>
                <w:color w:val="000000"/>
                <w:sz w:val="16"/>
              </w:rPr>
              <w:t>Patrim</w:t>
            </w:r>
            <w:proofErr w:type="spellEnd"/>
            <w:r>
              <w:rPr>
                <w:b/>
                <w:color w:val="000000"/>
                <w:sz w:val="16"/>
              </w:rPr>
              <w:t xml:space="preserve">. </w:t>
            </w:r>
            <w:proofErr w:type="spellStart"/>
            <w:r>
              <w:rPr>
                <w:b/>
                <w:color w:val="000000"/>
                <w:sz w:val="16"/>
              </w:rPr>
              <w:t>vinvolato</w:t>
            </w:r>
            <w:proofErr w:type="spellEnd"/>
            <w:r>
              <w:rPr>
                <w:b/>
                <w:color w:val="000000"/>
                <w:sz w:val="16"/>
              </w:rPr>
              <w:t xml:space="preserve"> - Riserve statutarie</w:t>
            </w:r>
          </w:p>
        </w:tc>
        <w:tc>
          <w:tcPr>
            <w:tcW w:w="2340" w:type="dxa"/>
            <w:tcBorders>
              <w:top w:val="nil"/>
              <w:bottom w:val="nil"/>
            </w:tcBorders>
          </w:tcPr>
          <w:p w14:paraId="0C4AD7D6"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tcPr>
          <w:p w14:paraId="2E46E34B"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tcPr>
          <w:p w14:paraId="708A70B6" w14:textId="77777777" w:rsidR="003D0082" w:rsidRDefault="00BA5F2C">
            <w:pPr>
              <w:pStyle w:val="Normal"/>
              <w:jc w:val="right"/>
              <w:rPr>
                <w:b/>
                <w:color w:val="000000"/>
                <w:sz w:val="16"/>
              </w:rPr>
            </w:pPr>
            <w:r>
              <w:rPr>
                <w:color w:val="000000"/>
                <w:sz w:val="16"/>
              </w:rPr>
              <w:t xml:space="preserve">0 </w:t>
            </w:r>
          </w:p>
        </w:tc>
      </w:tr>
      <w:tr w:rsidR="003D0082" w14:paraId="2BB63A96" w14:textId="77777777">
        <w:tc>
          <w:tcPr>
            <w:tcW w:w="2340" w:type="dxa"/>
            <w:tcBorders>
              <w:top w:val="nil"/>
              <w:bottom w:val="nil"/>
            </w:tcBorders>
            <w:shd w:val="clear" w:color="auto" w:fill="F0F0F0"/>
          </w:tcPr>
          <w:p w14:paraId="121C3529" w14:textId="77777777" w:rsidR="003D0082" w:rsidRDefault="00BA5F2C">
            <w:pPr>
              <w:pStyle w:val="Normal"/>
              <w:rPr>
                <w:b/>
                <w:color w:val="000000"/>
                <w:sz w:val="16"/>
              </w:rPr>
            </w:pPr>
            <w:r>
              <w:rPr>
                <w:b/>
                <w:color w:val="000000"/>
                <w:sz w:val="16"/>
              </w:rPr>
              <w:t xml:space="preserve">A II 2 - </w:t>
            </w:r>
            <w:proofErr w:type="spellStart"/>
            <w:r>
              <w:rPr>
                <w:b/>
                <w:color w:val="000000"/>
                <w:sz w:val="16"/>
              </w:rPr>
              <w:t>Patrim</w:t>
            </w:r>
            <w:proofErr w:type="spellEnd"/>
            <w:r>
              <w:rPr>
                <w:b/>
                <w:color w:val="000000"/>
                <w:sz w:val="16"/>
              </w:rPr>
              <w:t xml:space="preserve">. </w:t>
            </w:r>
            <w:proofErr w:type="spellStart"/>
            <w:r>
              <w:rPr>
                <w:b/>
                <w:color w:val="000000"/>
                <w:sz w:val="16"/>
              </w:rPr>
              <w:t>vinvolato</w:t>
            </w:r>
            <w:proofErr w:type="spellEnd"/>
            <w:r>
              <w:rPr>
                <w:b/>
                <w:color w:val="000000"/>
                <w:sz w:val="16"/>
              </w:rPr>
              <w:t xml:space="preserve"> - </w:t>
            </w:r>
            <w:proofErr w:type="spellStart"/>
            <w:r>
              <w:rPr>
                <w:b/>
                <w:color w:val="000000"/>
                <w:sz w:val="16"/>
              </w:rPr>
              <w:t>Ris</w:t>
            </w:r>
            <w:proofErr w:type="spellEnd"/>
            <w:r>
              <w:rPr>
                <w:b/>
                <w:color w:val="000000"/>
                <w:sz w:val="16"/>
              </w:rPr>
              <w:t xml:space="preserve">. </w:t>
            </w:r>
            <w:proofErr w:type="spellStart"/>
            <w:r>
              <w:rPr>
                <w:b/>
                <w:color w:val="000000"/>
                <w:sz w:val="16"/>
              </w:rPr>
              <w:t>vinc</w:t>
            </w:r>
            <w:proofErr w:type="spellEnd"/>
            <w:r>
              <w:rPr>
                <w:b/>
                <w:color w:val="000000"/>
                <w:sz w:val="16"/>
              </w:rPr>
              <w:t xml:space="preserve">. decisione </w:t>
            </w:r>
            <w:proofErr w:type="spellStart"/>
            <w:r>
              <w:rPr>
                <w:b/>
                <w:color w:val="000000"/>
                <w:sz w:val="16"/>
              </w:rPr>
              <w:t>org</w:t>
            </w:r>
            <w:proofErr w:type="spellEnd"/>
            <w:r>
              <w:rPr>
                <w:b/>
                <w:color w:val="000000"/>
                <w:sz w:val="16"/>
              </w:rPr>
              <w:t xml:space="preserve">. </w:t>
            </w:r>
            <w:proofErr w:type="spellStart"/>
            <w:r>
              <w:rPr>
                <w:b/>
                <w:color w:val="000000"/>
                <w:sz w:val="16"/>
              </w:rPr>
              <w:t>istitutzionali</w:t>
            </w:r>
            <w:proofErr w:type="spellEnd"/>
          </w:p>
        </w:tc>
        <w:tc>
          <w:tcPr>
            <w:tcW w:w="2340" w:type="dxa"/>
            <w:tcBorders>
              <w:top w:val="nil"/>
              <w:bottom w:val="nil"/>
            </w:tcBorders>
            <w:shd w:val="clear" w:color="auto" w:fill="F0F0F0"/>
          </w:tcPr>
          <w:p w14:paraId="5F302249"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54A033CB"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20EFD474" w14:textId="77777777" w:rsidR="003D0082" w:rsidRDefault="00BA5F2C">
            <w:pPr>
              <w:pStyle w:val="Normal"/>
              <w:jc w:val="right"/>
              <w:rPr>
                <w:b/>
                <w:color w:val="000000"/>
                <w:sz w:val="16"/>
              </w:rPr>
            </w:pPr>
            <w:r>
              <w:rPr>
                <w:color w:val="000000"/>
                <w:sz w:val="16"/>
              </w:rPr>
              <w:t xml:space="preserve">0 </w:t>
            </w:r>
          </w:p>
        </w:tc>
      </w:tr>
      <w:tr w:rsidR="003D0082" w14:paraId="06E8B31E" w14:textId="77777777">
        <w:tc>
          <w:tcPr>
            <w:tcW w:w="2340" w:type="dxa"/>
            <w:tcBorders>
              <w:top w:val="nil"/>
              <w:bottom w:val="nil"/>
            </w:tcBorders>
          </w:tcPr>
          <w:p w14:paraId="08F25B2C" w14:textId="77777777" w:rsidR="003D0082" w:rsidRDefault="00BA5F2C">
            <w:pPr>
              <w:pStyle w:val="Normal"/>
              <w:rPr>
                <w:b/>
                <w:color w:val="000000"/>
                <w:sz w:val="16"/>
              </w:rPr>
            </w:pPr>
            <w:r>
              <w:rPr>
                <w:b/>
                <w:color w:val="000000"/>
                <w:sz w:val="16"/>
              </w:rPr>
              <w:t xml:space="preserve">A II 3 - </w:t>
            </w:r>
            <w:proofErr w:type="spellStart"/>
            <w:r>
              <w:rPr>
                <w:b/>
                <w:color w:val="000000"/>
                <w:sz w:val="16"/>
              </w:rPr>
              <w:t>Patrim</w:t>
            </w:r>
            <w:proofErr w:type="spellEnd"/>
            <w:r>
              <w:rPr>
                <w:b/>
                <w:color w:val="000000"/>
                <w:sz w:val="16"/>
              </w:rPr>
              <w:t xml:space="preserve">. </w:t>
            </w:r>
            <w:proofErr w:type="spellStart"/>
            <w:r>
              <w:rPr>
                <w:b/>
                <w:color w:val="000000"/>
                <w:sz w:val="16"/>
              </w:rPr>
              <w:t>vinvolato</w:t>
            </w:r>
            <w:proofErr w:type="spellEnd"/>
            <w:r>
              <w:rPr>
                <w:b/>
                <w:color w:val="000000"/>
                <w:sz w:val="16"/>
              </w:rPr>
              <w:t xml:space="preserve"> - </w:t>
            </w:r>
            <w:proofErr w:type="spellStart"/>
            <w:r>
              <w:rPr>
                <w:b/>
                <w:color w:val="000000"/>
                <w:sz w:val="16"/>
              </w:rPr>
              <w:t>Ris</w:t>
            </w:r>
            <w:proofErr w:type="spellEnd"/>
            <w:r>
              <w:rPr>
                <w:b/>
                <w:color w:val="000000"/>
                <w:sz w:val="16"/>
              </w:rPr>
              <w:t xml:space="preserve">. </w:t>
            </w:r>
            <w:proofErr w:type="spellStart"/>
            <w:r>
              <w:rPr>
                <w:b/>
                <w:color w:val="000000"/>
                <w:sz w:val="16"/>
              </w:rPr>
              <w:t>vinc</w:t>
            </w:r>
            <w:proofErr w:type="spellEnd"/>
            <w:r>
              <w:rPr>
                <w:b/>
                <w:color w:val="000000"/>
                <w:sz w:val="16"/>
              </w:rPr>
              <w:t>. destinate da terzi</w:t>
            </w:r>
          </w:p>
        </w:tc>
        <w:tc>
          <w:tcPr>
            <w:tcW w:w="2340" w:type="dxa"/>
            <w:tcBorders>
              <w:top w:val="nil"/>
              <w:bottom w:val="nil"/>
            </w:tcBorders>
          </w:tcPr>
          <w:p w14:paraId="54A04FD2"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tcPr>
          <w:p w14:paraId="252304E8"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tcPr>
          <w:p w14:paraId="4B7FF50C" w14:textId="77777777" w:rsidR="003D0082" w:rsidRDefault="00BA5F2C">
            <w:pPr>
              <w:pStyle w:val="Normal"/>
              <w:jc w:val="right"/>
              <w:rPr>
                <w:b/>
                <w:color w:val="000000"/>
                <w:sz w:val="16"/>
              </w:rPr>
            </w:pPr>
            <w:r>
              <w:rPr>
                <w:color w:val="000000"/>
                <w:sz w:val="16"/>
              </w:rPr>
              <w:t xml:space="preserve">0 </w:t>
            </w:r>
          </w:p>
        </w:tc>
      </w:tr>
      <w:tr w:rsidR="003D0082" w14:paraId="2CB5C17F" w14:textId="77777777">
        <w:tc>
          <w:tcPr>
            <w:tcW w:w="2340" w:type="dxa"/>
            <w:tcBorders>
              <w:top w:val="nil"/>
              <w:bottom w:val="nil"/>
            </w:tcBorders>
            <w:shd w:val="clear" w:color="auto" w:fill="F0F0F0"/>
          </w:tcPr>
          <w:p w14:paraId="282C2CA3" w14:textId="77777777" w:rsidR="003D0082" w:rsidRDefault="00BA5F2C">
            <w:pPr>
              <w:pStyle w:val="Normal"/>
              <w:rPr>
                <w:b/>
                <w:color w:val="000000"/>
                <w:sz w:val="16"/>
              </w:rPr>
            </w:pPr>
            <w:r>
              <w:rPr>
                <w:b/>
                <w:color w:val="000000"/>
                <w:sz w:val="16"/>
              </w:rPr>
              <w:t xml:space="preserve">A III 1 - </w:t>
            </w:r>
            <w:proofErr w:type="spellStart"/>
            <w:r>
              <w:rPr>
                <w:b/>
                <w:color w:val="000000"/>
                <w:sz w:val="16"/>
              </w:rPr>
              <w:t>Patrim</w:t>
            </w:r>
            <w:proofErr w:type="spellEnd"/>
            <w:r>
              <w:rPr>
                <w:b/>
                <w:color w:val="000000"/>
                <w:sz w:val="16"/>
              </w:rPr>
              <w:t>. libero  - Riserve utili o avanzi di gestione</w:t>
            </w:r>
          </w:p>
        </w:tc>
        <w:tc>
          <w:tcPr>
            <w:tcW w:w="2340" w:type="dxa"/>
            <w:tcBorders>
              <w:top w:val="nil"/>
              <w:bottom w:val="nil"/>
            </w:tcBorders>
            <w:shd w:val="clear" w:color="auto" w:fill="F0F0F0"/>
          </w:tcPr>
          <w:p w14:paraId="41B93F88"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7AC727D5"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45501801" w14:textId="77777777" w:rsidR="003D0082" w:rsidRDefault="00BA5F2C">
            <w:pPr>
              <w:pStyle w:val="Normal"/>
              <w:jc w:val="right"/>
              <w:rPr>
                <w:b/>
                <w:color w:val="000000"/>
                <w:sz w:val="16"/>
              </w:rPr>
            </w:pPr>
            <w:r>
              <w:rPr>
                <w:color w:val="000000"/>
                <w:sz w:val="16"/>
              </w:rPr>
              <w:t xml:space="preserve">0 </w:t>
            </w:r>
          </w:p>
        </w:tc>
      </w:tr>
      <w:tr w:rsidR="003D0082" w14:paraId="2DBE158C" w14:textId="77777777">
        <w:tc>
          <w:tcPr>
            <w:tcW w:w="2340" w:type="dxa"/>
            <w:tcBorders>
              <w:top w:val="nil"/>
              <w:bottom w:val="nil"/>
            </w:tcBorders>
          </w:tcPr>
          <w:p w14:paraId="53CCE486" w14:textId="77777777" w:rsidR="003D0082" w:rsidRDefault="00BA5F2C">
            <w:pPr>
              <w:pStyle w:val="Normal"/>
              <w:rPr>
                <w:b/>
                <w:color w:val="000000"/>
                <w:sz w:val="16"/>
              </w:rPr>
            </w:pPr>
            <w:r>
              <w:rPr>
                <w:b/>
                <w:color w:val="000000"/>
                <w:sz w:val="16"/>
              </w:rPr>
              <w:t xml:space="preserve">A III 1 - </w:t>
            </w:r>
            <w:proofErr w:type="spellStart"/>
            <w:r>
              <w:rPr>
                <w:b/>
                <w:color w:val="000000"/>
                <w:sz w:val="16"/>
              </w:rPr>
              <w:t>Patrim</w:t>
            </w:r>
            <w:proofErr w:type="spellEnd"/>
            <w:r>
              <w:rPr>
                <w:b/>
                <w:color w:val="000000"/>
                <w:sz w:val="16"/>
              </w:rPr>
              <w:t>. libero  - Altre Riserve</w:t>
            </w:r>
          </w:p>
        </w:tc>
        <w:tc>
          <w:tcPr>
            <w:tcW w:w="2340" w:type="dxa"/>
            <w:tcBorders>
              <w:top w:val="nil"/>
              <w:bottom w:val="nil"/>
            </w:tcBorders>
          </w:tcPr>
          <w:p w14:paraId="7667DC24" w14:textId="77777777" w:rsidR="003D0082" w:rsidRDefault="00BA5F2C">
            <w:pPr>
              <w:pStyle w:val="Normal"/>
              <w:jc w:val="right"/>
              <w:rPr>
                <w:b/>
                <w:color w:val="000000"/>
                <w:sz w:val="16"/>
              </w:rPr>
            </w:pPr>
            <w:r>
              <w:rPr>
                <w:color w:val="000000"/>
                <w:sz w:val="16"/>
              </w:rPr>
              <w:t xml:space="preserve">28.781 </w:t>
            </w:r>
          </w:p>
        </w:tc>
        <w:tc>
          <w:tcPr>
            <w:tcW w:w="2340" w:type="dxa"/>
            <w:tcBorders>
              <w:top w:val="nil"/>
              <w:bottom w:val="nil"/>
            </w:tcBorders>
          </w:tcPr>
          <w:p w14:paraId="09754DC3" w14:textId="77777777" w:rsidR="003D0082" w:rsidRDefault="00BA5F2C">
            <w:pPr>
              <w:pStyle w:val="Normal"/>
              <w:jc w:val="right"/>
              <w:rPr>
                <w:b/>
                <w:color w:val="000000"/>
                <w:sz w:val="16"/>
              </w:rPr>
            </w:pPr>
            <w:r>
              <w:rPr>
                <w:color w:val="000000"/>
                <w:sz w:val="16"/>
              </w:rPr>
              <w:t xml:space="preserve">576 </w:t>
            </w:r>
          </w:p>
        </w:tc>
        <w:tc>
          <w:tcPr>
            <w:tcW w:w="2340" w:type="dxa"/>
            <w:tcBorders>
              <w:top w:val="nil"/>
              <w:bottom w:val="nil"/>
            </w:tcBorders>
          </w:tcPr>
          <w:p w14:paraId="7434EEE7" w14:textId="77777777" w:rsidR="003D0082" w:rsidRDefault="00BA5F2C">
            <w:pPr>
              <w:pStyle w:val="Normal"/>
              <w:jc w:val="right"/>
              <w:rPr>
                <w:b/>
                <w:color w:val="000000"/>
                <w:sz w:val="16"/>
              </w:rPr>
            </w:pPr>
            <w:r>
              <w:rPr>
                <w:color w:val="000000"/>
                <w:sz w:val="16"/>
              </w:rPr>
              <w:t xml:space="preserve">29.357 </w:t>
            </w:r>
          </w:p>
        </w:tc>
      </w:tr>
      <w:tr w:rsidR="003D0082" w14:paraId="2292D373" w14:textId="77777777">
        <w:tc>
          <w:tcPr>
            <w:tcW w:w="2340" w:type="dxa"/>
            <w:tcBorders>
              <w:top w:val="nil"/>
              <w:bottom w:val="nil"/>
            </w:tcBorders>
            <w:shd w:val="clear" w:color="auto" w:fill="F0F0F0"/>
          </w:tcPr>
          <w:p w14:paraId="704D58A0" w14:textId="77777777" w:rsidR="003D0082" w:rsidRDefault="00BA5F2C">
            <w:pPr>
              <w:pStyle w:val="Normal"/>
              <w:rPr>
                <w:b/>
                <w:color w:val="000000"/>
                <w:sz w:val="16"/>
              </w:rPr>
            </w:pPr>
            <w:r>
              <w:rPr>
                <w:b/>
                <w:color w:val="000000"/>
                <w:sz w:val="16"/>
              </w:rPr>
              <w:t>A IV 1 - Avanzo di gestione</w:t>
            </w:r>
          </w:p>
        </w:tc>
        <w:tc>
          <w:tcPr>
            <w:tcW w:w="2340" w:type="dxa"/>
            <w:tcBorders>
              <w:top w:val="nil"/>
              <w:bottom w:val="nil"/>
            </w:tcBorders>
            <w:shd w:val="clear" w:color="auto" w:fill="F0F0F0"/>
          </w:tcPr>
          <w:p w14:paraId="624DD7E0" w14:textId="77777777" w:rsidR="003D0082" w:rsidRDefault="00BA5F2C">
            <w:pPr>
              <w:pStyle w:val="Normal"/>
              <w:jc w:val="right"/>
              <w:rPr>
                <w:b/>
                <w:color w:val="000000"/>
                <w:sz w:val="16"/>
              </w:rPr>
            </w:pPr>
            <w:r>
              <w:rPr>
                <w:color w:val="000000"/>
                <w:sz w:val="16"/>
              </w:rPr>
              <w:t xml:space="preserve">576 </w:t>
            </w:r>
          </w:p>
        </w:tc>
        <w:tc>
          <w:tcPr>
            <w:tcW w:w="2340" w:type="dxa"/>
            <w:tcBorders>
              <w:top w:val="nil"/>
              <w:bottom w:val="nil"/>
            </w:tcBorders>
            <w:shd w:val="clear" w:color="auto" w:fill="F0F0F0"/>
          </w:tcPr>
          <w:p w14:paraId="5F5F9FFD" w14:textId="77777777" w:rsidR="003D0082" w:rsidRDefault="00BA5F2C">
            <w:pPr>
              <w:pStyle w:val="Normal"/>
              <w:jc w:val="right"/>
              <w:rPr>
                <w:b/>
                <w:color w:val="000000"/>
                <w:sz w:val="16"/>
              </w:rPr>
            </w:pPr>
            <w:r>
              <w:rPr>
                <w:color w:val="000000"/>
                <w:sz w:val="16"/>
              </w:rPr>
              <w:t xml:space="preserve">-370 </w:t>
            </w:r>
          </w:p>
        </w:tc>
        <w:tc>
          <w:tcPr>
            <w:tcW w:w="2340" w:type="dxa"/>
            <w:tcBorders>
              <w:top w:val="nil"/>
              <w:bottom w:val="nil"/>
            </w:tcBorders>
            <w:shd w:val="clear" w:color="auto" w:fill="F0F0F0"/>
          </w:tcPr>
          <w:p w14:paraId="72899129" w14:textId="77777777" w:rsidR="003D0082" w:rsidRDefault="00BA5F2C">
            <w:pPr>
              <w:pStyle w:val="Normal"/>
              <w:jc w:val="right"/>
              <w:rPr>
                <w:b/>
                <w:color w:val="000000"/>
                <w:sz w:val="16"/>
              </w:rPr>
            </w:pPr>
            <w:r>
              <w:rPr>
                <w:color w:val="000000"/>
                <w:sz w:val="16"/>
              </w:rPr>
              <w:t xml:space="preserve">206 </w:t>
            </w:r>
          </w:p>
        </w:tc>
      </w:tr>
      <w:tr w:rsidR="003D0082" w14:paraId="75625DD5" w14:textId="77777777">
        <w:tc>
          <w:tcPr>
            <w:tcW w:w="2340" w:type="dxa"/>
            <w:tcBorders>
              <w:top w:val="nil"/>
              <w:bottom w:val="nil"/>
            </w:tcBorders>
          </w:tcPr>
          <w:p w14:paraId="75C6987F" w14:textId="77777777" w:rsidR="003D0082" w:rsidRDefault="00BA5F2C">
            <w:pPr>
              <w:pStyle w:val="Normal"/>
              <w:rPr>
                <w:b/>
                <w:color w:val="000000"/>
                <w:sz w:val="16"/>
              </w:rPr>
            </w:pPr>
            <w:r>
              <w:rPr>
                <w:b/>
                <w:color w:val="000000"/>
                <w:sz w:val="16"/>
              </w:rPr>
              <w:t>A IV  1 - Disavanzo di gestione</w:t>
            </w:r>
          </w:p>
        </w:tc>
        <w:tc>
          <w:tcPr>
            <w:tcW w:w="2340" w:type="dxa"/>
            <w:tcBorders>
              <w:top w:val="nil"/>
              <w:bottom w:val="nil"/>
            </w:tcBorders>
          </w:tcPr>
          <w:p w14:paraId="5ED54967"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tcPr>
          <w:p w14:paraId="376DEBA1"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tcPr>
          <w:p w14:paraId="0EF558F5" w14:textId="77777777" w:rsidR="003D0082" w:rsidRDefault="00BA5F2C">
            <w:pPr>
              <w:pStyle w:val="Normal"/>
              <w:jc w:val="right"/>
              <w:rPr>
                <w:b/>
                <w:color w:val="000000"/>
                <w:sz w:val="16"/>
              </w:rPr>
            </w:pPr>
            <w:r>
              <w:rPr>
                <w:color w:val="000000"/>
                <w:sz w:val="16"/>
              </w:rPr>
              <w:t xml:space="preserve">0 </w:t>
            </w:r>
          </w:p>
        </w:tc>
      </w:tr>
      <w:tr w:rsidR="003D0082" w14:paraId="6B9940AD" w14:textId="77777777">
        <w:tc>
          <w:tcPr>
            <w:tcW w:w="2340" w:type="dxa"/>
            <w:tcBorders>
              <w:top w:val="nil"/>
              <w:bottom w:val="nil"/>
            </w:tcBorders>
            <w:shd w:val="clear" w:color="auto" w:fill="F0F0F0"/>
          </w:tcPr>
          <w:p w14:paraId="59B6A25F" w14:textId="77777777" w:rsidR="003D0082" w:rsidRDefault="00BA5F2C">
            <w:pPr>
              <w:pStyle w:val="Normal"/>
              <w:rPr>
                <w:b/>
                <w:color w:val="000000"/>
                <w:sz w:val="16"/>
              </w:rPr>
            </w:pPr>
            <w:r>
              <w:rPr>
                <w:b/>
                <w:color w:val="000000"/>
                <w:sz w:val="16"/>
              </w:rPr>
              <w:t>Totale</w:t>
            </w:r>
          </w:p>
        </w:tc>
        <w:tc>
          <w:tcPr>
            <w:tcW w:w="2340" w:type="dxa"/>
            <w:tcBorders>
              <w:top w:val="nil"/>
              <w:bottom w:val="nil"/>
            </w:tcBorders>
            <w:shd w:val="clear" w:color="auto" w:fill="F0F0F0"/>
          </w:tcPr>
          <w:p w14:paraId="4E80093A" w14:textId="77777777" w:rsidR="003D0082" w:rsidRDefault="00BA5F2C">
            <w:pPr>
              <w:pStyle w:val="Normal"/>
              <w:jc w:val="right"/>
              <w:rPr>
                <w:b/>
                <w:color w:val="000000"/>
                <w:sz w:val="16"/>
              </w:rPr>
            </w:pPr>
            <w:r>
              <w:rPr>
                <w:color w:val="000000"/>
                <w:sz w:val="16"/>
              </w:rPr>
              <w:t xml:space="preserve">81.357 </w:t>
            </w:r>
          </w:p>
        </w:tc>
        <w:tc>
          <w:tcPr>
            <w:tcW w:w="2340" w:type="dxa"/>
            <w:tcBorders>
              <w:top w:val="nil"/>
              <w:bottom w:val="nil"/>
            </w:tcBorders>
            <w:shd w:val="clear" w:color="auto" w:fill="F0F0F0"/>
          </w:tcPr>
          <w:p w14:paraId="20EED36F" w14:textId="77777777" w:rsidR="003D0082" w:rsidRDefault="00BA5F2C">
            <w:pPr>
              <w:pStyle w:val="Normal"/>
              <w:jc w:val="right"/>
              <w:rPr>
                <w:b/>
                <w:color w:val="000000"/>
                <w:sz w:val="16"/>
              </w:rPr>
            </w:pPr>
            <w:r>
              <w:rPr>
                <w:color w:val="000000"/>
                <w:sz w:val="16"/>
              </w:rPr>
              <w:t xml:space="preserve">206 </w:t>
            </w:r>
          </w:p>
        </w:tc>
        <w:tc>
          <w:tcPr>
            <w:tcW w:w="2340" w:type="dxa"/>
            <w:tcBorders>
              <w:top w:val="nil"/>
              <w:bottom w:val="nil"/>
            </w:tcBorders>
            <w:shd w:val="clear" w:color="auto" w:fill="F0F0F0"/>
          </w:tcPr>
          <w:p w14:paraId="0532093E" w14:textId="77777777" w:rsidR="003D0082" w:rsidRDefault="00BA5F2C">
            <w:pPr>
              <w:pStyle w:val="Normal"/>
              <w:jc w:val="right"/>
              <w:rPr>
                <w:b/>
                <w:color w:val="000000"/>
                <w:sz w:val="16"/>
              </w:rPr>
            </w:pPr>
            <w:r>
              <w:rPr>
                <w:color w:val="000000"/>
                <w:sz w:val="16"/>
              </w:rPr>
              <w:t xml:space="preserve">81.563 </w:t>
            </w:r>
          </w:p>
        </w:tc>
      </w:tr>
    </w:tbl>
    <w:p w14:paraId="71530CAE" w14:textId="77777777" w:rsidR="003D0082" w:rsidRDefault="003D0082">
      <w:pPr>
        <w:pStyle w:val="Normal"/>
        <w:rPr>
          <w:color w:val="000000"/>
          <w:sz w:val="20"/>
        </w:rPr>
      </w:pPr>
    </w:p>
    <w:p w14:paraId="1A1A5557" w14:textId="77777777" w:rsidR="003D0082" w:rsidRDefault="00BA5F2C">
      <w:pPr>
        <w:pStyle w:val="Normal"/>
        <w:jc w:val="center"/>
        <w:rPr>
          <w:b/>
          <w:color w:val="000000"/>
          <w:sz w:val="18"/>
        </w:rPr>
      </w:pPr>
      <w:r>
        <w:rPr>
          <w:b/>
          <w:color w:val="000000"/>
          <w:sz w:val="18"/>
        </w:rPr>
        <w:t>Voci del patrimonio netto</w:t>
      </w:r>
    </w:p>
    <w:p w14:paraId="7F48B442" w14:textId="77777777" w:rsidR="003D0082" w:rsidRDefault="003D0082">
      <w:pPr>
        <w:pStyle w:val="Normal"/>
        <w:jc w:val="center"/>
        <w:rPr>
          <w:b/>
          <w:color w:val="000000"/>
          <w:sz w:val="18"/>
        </w:rPr>
      </w:pPr>
    </w:p>
    <w:tbl>
      <w:tblPr>
        <w:tblW w:w="0" w:type="auto"/>
        <w:tblInd w:w="36" w:type="dxa"/>
        <w:tblBorders>
          <w:insideH w:val="single" w:sz="1" w:space="0" w:color="auto"/>
        </w:tblBorders>
        <w:tblLayout w:type="fixed"/>
        <w:tblCellMar>
          <w:left w:w="36" w:type="dxa"/>
          <w:right w:w="36" w:type="dxa"/>
        </w:tblCellMar>
        <w:tblLook w:val="0000" w:firstRow="0" w:lastRow="0" w:firstColumn="0" w:lastColumn="0" w:noHBand="0" w:noVBand="0"/>
      </w:tblPr>
      <w:tblGrid>
        <w:gridCol w:w="1337"/>
        <w:gridCol w:w="1337"/>
        <w:gridCol w:w="1337"/>
        <w:gridCol w:w="1337"/>
        <w:gridCol w:w="1337"/>
        <w:gridCol w:w="1337"/>
        <w:gridCol w:w="1337"/>
      </w:tblGrid>
      <w:tr w:rsidR="003D0082" w14:paraId="61F81C19" w14:textId="77777777">
        <w:tc>
          <w:tcPr>
            <w:tcW w:w="1337" w:type="dxa"/>
            <w:tcBorders>
              <w:top w:val="nil"/>
              <w:bottom w:val="single" w:sz="1" w:space="0" w:color="auto"/>
            </w:tcBorders>
            <w:shd w:val="clear" w:color="auto" w:fill="F0F0F0"/>
          </w:tcPr>
          <w:p w14:paraId="23383706" w14:textId="77777777" w:rsidR="003D0082" w:rsidRDefault="003D0082">
            <w:pPr>
              <w:pStyle w:val="Normal"/>
              <w:rPr>
                <w:color w:val="000000"/>
                <w:sz w:val="16"/>
              </w:rPr>
            </w:pPr>
          </w:p>
        </w:tc>
        <w:tc>
          <w:tcPr>
            <w:tcW w:w="1337" w:type="dxa"/>
            <w:tcBorders>
              <w:top w:val="nil"/>
              <w:bottom w:val="single" w:sz="1" w:space="0" w:color="auto"/>
            </w:tcBorders>
            <w:shd w:val="clear" w:color="auto" w:fill="D0D0D0"/>
          </w:tcPr>
          <w:p w14:paraId="3EA39C26" w14:textId="77777777" w:rsidR="003D0082" w:rsidRDefault="00BA5F2C">
            <w:pPr>
              <w:pStyle w:val="Normal"/>
              <w:jc w:val="center"/>
              <w:rPr>
                <w:b/>
                <w:color w:val="000000"/>
                <w:sz w:val="16"/>
              </w:rPr>
            </w:pPr>
            <w:r>
              <w:rPr>
                <w:color w:val="000000"/>
                <w:sz w:val="16"/>
              </w:rPr>
              <w:t>Saldo al 31/12/2022</w:t>
            </w:r>
          </w:p>
        </w:tc>
        <w:tc>
          <w:tcPr>
            <w:tcW w:w="1337" w:type="dxa"/>
            <w:tcBorders>
              <w:top w:val="nil"/>
              <w:bottom w:val="single" w:sz="1" w:space="0" w:color="auto"/>
            </w:tcBorders>
            <w:shd w:val="clear" w:color="auto" w:fill="D0D0D0"/>
          </w:tcPr>
          <w:p w14:paraId="25AA35C6" w14:textId="77777777" w:rsidR="003D0082" w:rsidRDefault="00BA5F2C">
            <w:pPr>
              <w:pStyle w:val="Normal"/>
              <w:jc w:val="center"/>
              <w:rPr>
                <w:b/>
                <w:color w:val="000000"/>
                <w:sz w:val="16"/>
              </w:rPr>
            </w:pPr>
            <w:proofErr w:type="spellStart"/>
            <w:r>
              <w:rPr>
                <w:color w:val="000000"/>
                <w:sz w:val="16"/>
              </w:rPr>
              <w:t>Possibilita'</w:t>
            </w:r>
            <w:proofErr w:type="spellEnd"/>
            <w:r>
              <w:rPr>
                <w:color w:val="000000"/>
                <w:sz w:val="16"/>
              </w:rPr>
              <w:t xml:space="preserve"> di utilizzo</w:t>
            </w:r>
          </w:p>
        </w:tc>
        <w:tc>
          <w:tcPr>
            <w:tcW w:w="1337" w:type="dxa"/>
            <w:tcBorders>
              <w:top w:val="nil"/>
              <w:bottom w:val="single" w:sz="1" w:space="0" w:color="auto"/>
            </w:tcBorders>
            <w:shd w:val="clear" w:color="auto" w:fill="D0D0D0"/>
          </w:tcPr>
          <w:p w14:paraId="0DDDA9DA" w14:textId="77777777" w:rsidR="003D0082" w:rsidRDefault="00BA5F2C">
            <w:pPr>
              <w:pStyle w:val="Normal"/>
              <w:jc w:val="center"/>
              <w:rPr>
                <w:b/>
                <w:color w:val="000000"/>
                <w:sz w:val="16"/>
              </w:rPr>
            </w:pPr>
            <w:r>
              <w:rPr>
                <w:color w:val="000000"/>
                <w:sz w:val="16"/>
              </w:rPr>
              <w:t>Quota disponibile</w:t>
            </w:r>
          </w:p>
        </w:tc>
        <w:tc>
          <w:tcPr>
            <w:tcW w:w="1337" w:type="dxa"/>
            <w:tcBorders>
              <w:top w:val="nil"/>
              <w:bottom w:val="single" w:sz="1" w:space="0" w:color="auto"/>
            </w:tcBorders>
            <w:shd w:val="clear" w:color="auto" w:fill="D0D0D0"/>
          </w:tcPr>
          <w:p w14:paraId="0BC9B729" w14:textId="77777777" w:rsidR="003D0082" w:rsidRDefault="00BA5F2C">
            <w:pPr>
              <w:pStyle w:val="Normal"/>
              <w:jc w:val="center"/>
              <w:rPr>
                <w:b/>
                <w:color w:val="000000"/>
                <w:sz w:val="16"/>
              </w:rPr>
            </w:pPr>
            <w:r>
              <w:rPr>
                <w:color w:val="000000"/>
                <w:sz w:val="16"/>
              </w:rPr>
              <w:t>Quota non distribuibile</w:t>
            </w:r>
          </w:p>
        </w:tc>
        <w:tc>
          <w:tcPr>
            <w:tcW w:w="1337" w:type="dxa"/>
            <w:tcBorders>
              <w:top w:val="nil"/>
              <w:bottom w:val="single" w:sz="1" w:space="0" w:color="auto"/>
            </w:tcBorders>
            <w:shd w:val="clear" w:color="auto" w:fill="D0D0D0"/>
          </w:tcPr>
          <w:p w14:paraId="548464C1" w14:textId="77777777" w:rsidR="003D0082" w:rsidRDefault="00BA5F2C">
            <w:pPr>
              <w:pStyle w:val="Normal"/>
              <w:jc w:val="center"/>
              <w:rPr>
                <w:b/>
                <w:color w:val="000000"/>
                <w:sz w:val="16"/>
              </w:rPr>
            </w:pPr>
            <w:r>
              <w:rPr>
                <w:color w:val="000000"/>
                <w:sz w:val="16"/>
              </w:rPr>
              <w:t>Utilizzazioni per copertura perdite nei 3 esercizi prec.</w:t>
            </w:r>
          </w:p>
        </w:tc>
        <w:tc>
          <w:tcPr>
            <w:tcW w:w="1337" w:type="dxa"/>
            <w:tcBorders>
              <w:top w:val="nil"/>
              <w:bottom w:val="single" w:sz="1" w:space="0" w:color="auto"/>
            </w:tcBorders>
            <w:shd w:val="clear" w:color="auto" w:fill="D0D0D0"/>
          </w:tcPr>
          <w:p w14:paraId="761A172D" w14:textId="77777777" w:rsidR="003D0082" w:rsidRDefault="00BA5F2C">
            <w:pPr>
              <w:pStyle w:val="Normal"/>
              <w:jc w:val="center"/>
              <w:rPr>
                <w:b/>
                <w:color w:val="000000"/>
                <w:sz w:val="16"/>
              </w:rPr>
            </w:pPr>
            <w:r>
              <w:rPr>
                <w:color w:val="000000"/>
                <w:sz w:val="16"/>
              </w:rPr>
              <w:t>Utilizzazioni per altre ragioni nei 3 esercizi prec.</w:t>
            </w:r>
          </w:p>
        </w:tc>
      </w:tr>
      <w:tr w:rsidR="003D0082" w14:paraId="607F7872" w14:textId="77777777">
        <w:tc>
          <w:tcPr>
            <w:tcW w:w="1337" w:type="dxa"/>
            <w:tcBorders>
              <w:top w:val="nil"/>
              <w:bottom w:val="nil"/>
            </w:tcBorders>
            <w:shd w:val="clear" w:color="auto" w:fill="F0F0F0"/>
          </w:tcPr>
          <w:p w14:paraId="065AC394" w14:textId="77777777" w:rsidR="003D0082" w:rsidRDefault="00BA5F2C">
            <w:pPr>
              <w:pStyle w:val="Normal"/>
              <w:rPr>
                <w:b/>
                <w:color w:val="000000"/>
                <w:sz w:val="16"/>
              </w:rPr>
            </w:pPr>
            <w:r>
              <w:rPr>
                <w:b/>
                <w:color w:val="000000"/>
                <w:sz w:val="16"/>
              </w:rPr>
              <w:t>Fondo di dotazione dell'ente</w:t>
            </w:r>
          </w:p>
        </w:tc>
        <w:tc>
          <w:tcPr>
            <w:tcW w:w="1337" w:type="dxa"/>
            <w:tcBorders>
              <w:top w:val="nil"/>
              <w:bottom w:val="nil"/>
            </w:tcBorders>
            <w:shd w:val="clear" w:color="auto" w:fill="F0F0F0"/>
          </w:tcPr>
          <w:p w14:paraId="630DA5BB" w14:textId="77777777" w:rsidR="003D0082" w:rsidRDefault="00BA5F2C">
            <w:pPr>
              <w:pStyle w:val="Normal"/>
              <w:jc w:val="right"/>
              <w:rPr>
                <w:b/>
                <w:color w:val="000000"/>
                <w:sz w:val="16"/>
              </w:rPr>
            </w:pPr>
            <w:r>
              <w:rPr>
                <w:color w:val="000000"/>
                <w:sz w:val="16"/>
              </w:rPr>
              <w:t xml:space="preserve">52.000 </w:t>
            </w:r>
          </w:p>
        </w:tc>
        <w:tc>
          <w:tcPr>
            <w:tcW w:w="1337" w:type="dxa"/>
            <w:tcBorders>
              <w:top w:val="nil"/>
              <w:bottom w:val="nil"/>
            </w:tcBorders>
            <w:shd w:val="clear" w:color="auto" w:fill="F0F0F0"/>
          </w:tcPr>
          <w:p w14:paraId="1D9BF424" w14:textId="77777777" w:rsidR="003D0082" w:rsidRDefault="00BA5F2C">
            <w:pPr>
              <w:pStyle w:val="Normal"/>
              <w:rPr>
                <w:b/>
                <w:color w:val="000000"/>
                <w:sz w:val="16"/>
              </w:rPr>
            </w:pPr>
            <w:r>
              <w:rPr>
                <w:color w:val="000000"/>
                <w:sz w:val="16"/>
              </w:rPr>
              <w:t>0</w:t>
            </w:r>
          </w:p>
        </w:tc>
        <w:tc>
          <w:tcPr>
            <w:tcW w:w="1337" w:type="dxa"/>
            <w:tcBorders>
              <w:top w:val="nil"/>
              <w:bottom w:val="nil"/>
            </w:tcBorders>
            <w:shd w:val="clear" w:color="auto" w:fill="F0F0F0"/>
          </w:tcPr>
          <w:p w14:paraId="02F1D090"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shd w:val="clear" w:color="auto" w:fill="F0F0F0"/>
          </w:tcPr>
          <w:p w14:paraId="11DAE2BB"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shd w:val="clear" w:color="auto" w:fill="F0F0F0"/>
          </w:tcPr>
          <w:p w14:paraId="1538DF2E"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shd w:val="clear" w:color="auto" w:fill="F0F0F0"/>
          </w:tcPr>
          <w:p w14:paraId="41D69784" w14:textId="77777777" w:rsidR="003D0082" w:rsidRDefault="00BA5F2C">
            <w:pPr>
              <w:pStyle w:val="Normal"/>
              <w:jc w:val="right"/>
              <w:rPr>
                <w:b/>
                <w:color w:val="000000"/>
                <w:sz w:val="16"/>
              </w:rPr>
            </w:pPr>
            <w:r>
              <w:rPr>
                <w:color w:val="000000"/>
                <w:sz w:val="16"/>
              </w:rPr>
              <w:t xml:space="preserve">0 </w:t>
            </w:r>
          </w:p>
        </w:tc>
      </w:tr>
      <w:tr w:rsidR="003D0082" w14:paraId="2556C806" w14:textId="77777777">
        <w:tc>
          <w:tcPr>
            <w:tcW w:w="1337" w:type="dxa"/>
            <w:tcBorders>
              <w:top w:val="nil"/>
              <w:bottom w:val="nil"/>
            </w:tcBorders>
          </w:tcPr>
          <w:p w14:paraId="153C90EC" w14:textId="77777777" w:rsidR="003D0082" w:rsidRDefault="00BA5F2C">
            <w:pPr>
              <w:pStyle w:val="Normal"/>
              <w:rPr>
                <w:b/>
                <w:color w:val="000000"/>
                <w:sz w:val="16"/>
              </w:rPr>
            </w:pPr>
            <w:r>
              <w:rPr>
                <w:b/>
                <w:color w:val="000000"/>
                <w:sz w:val="16"/>
              </w:rPr>
              <w:t>Riserve statutarie</w:t>
            </w:r>
          </w:p>
        </w:tc>
        <w:tc>
          <w:tcPr>
            <w:tcW w:w="1337" w:type="dxa"/>
            <w:tcBorders>
              <w:top w:val="nil"/>
              <w:bottom w:val="nil"/>
            </w:tcBorders>
          </w:tcPr>
          <w:p w14:paraId="4F90699A"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tcPr>
          <w:p w14:paraId="723017CD" w14:textId="77777777" w:rsidR="003D0082" w:rsidRDefault="00BA5F2C">
            <w:pPr>
              <w:pStyle w:val="Normal"/>
              <w:rPr>
                <w:b/>
                <w:color w:val="000000"/>
                <w:sz w:val="16"/>
              </w:rPr>
            </w:pPr>
            <w:r>
              <w:rPr>
                <w:color w:val="000000"/>
                <w:sz w:val="16"/>
              </w:rPr>
              <w:t>0</w:t>
            </w:r>
          </w:p>
        </w:tc>
        <w:tc>
          <w:tcPr>
            <w:tcW w:w="1337" w:type="dxa"/>
            <w:tcBorders>
              <w:top w:val="nil"/>
              <w:bottom w:val="nil"/>
            </w:tcBorders>
          </w:tcPr>
          <w:p w14:paraId="3A0E1207"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tcPr>
          <w:p w14:paraId="48D66870"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tcPr>
          <w:p w14:paraId="64717EFB"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tcPr>
          <w:p w14:paraId="71214B68" w14:textId="77777777" w:rsidR="003D0082" w:rsidRDefault="00BA5F2C">
            <w:pPr>
              <w:pStyle w:val="Normal"/>
              <w:jc w:val="right"/>
              <w:rPr>
                <w:b/>
                <w:color w:val="000000"/>
                <w:sz w:val="16"/>
              </w:rPr>
            </w:pPr>
            <w:r>
              <w:rPr>
                <w:color w:val="000000"/>
                <w:sz w:val="16"/>
              </w:rPr>
              <w:t xml:space="preserve">0 </w:t>
            </w:r>
          </w:p>
        </w:tc>
      </w:tr>
      <w:tr w:rsidR="003D0082" w14:paraId="5C4F65BB" w14:textId="77777777">
        <w:tc>
          <w:tcPr>
            <w:tcW w:w="1337" w:type="dxa"/>
            <w:tcBorders>
              <w:top w:val="nil"/>
              <w:bottom w:val="nil"/>
            </w:tcBorders>
            <w:shd w:val="clear" w:color="auto" w:fill="F0F0F0"/>
          </w:tcPr>
          <w:p w14:paraId="0D444FBF" w14:textId="77777777" w:rsidR="003D0082" w:rsidRDefault="00BA5F2C">
            <w:pPr>
              <w:pStyle w:val="Normal"/>
              <w:rPr>
                <w:b/>
                <w:color w:val="000000"/>
                <w:sz w:val="16"/>
              </w:rPr>
            </w:pPr>
            <w:r>
              <w:rPr>
                <w:b/>
                <w:color w:val="000000"/>
                <w:sz w:val="16"/>
              </w:rPr>
              <w:t>Riserve vincolate per decisione degli organi istituzionali</w:t>
            </w:r>
          </w:p>
        </w:tc>
        <w:tc>
          <w:tcPr>
            <w:tcW w:w="1337" w:type="dxa"/>
            <w:tcBorders>
              <w:top w:val="nil"/>
              <w:bottom w:val="nil"/>
            </w:tcBorders>
            <w:shd w:val="clear" w:color="auto" w:fill="F0F0F0"/>
          </w:tcPr>
          <w:p w14:paraId="10B40365"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shd w:val="clear" w:color="auto" w:fill="F0F0F0"/>
          </w:tcPr>
          <w:p w14:paraId="64F2E539" w14:textId="77777777" w:rsidR="003D0082" w:rsidRDefault="00BA5F2C">
            <w:pPr>
              <w:pStyle w:val="Normal"/>
              <w:rPr>
                <w:b/>
                <w:color w:val="000000"/>
                <w:sz w:val="16"/>
              </w:rPr>
            </w:pPr>
            <w:r>
              <w:rPr>
                <w:color w:val="000000"/>
                <w:sz w:val="16"/>
              </w:rPr>
              <w:t>0</w:t>
            </w:r>
          </w:p>
        </w:tc>
        <w:tc>
          <w:tcPr>
            <w:tcW w:w="1337" w:type="dxa"/>
            <w:tcBorders>
              <w:top w:val="nil"/>
              <w:bottom w:val="nil"/>
            </w:tcBorders>
            <w:shd w:val="clear" w:color="auto" w:fill="F0F0F0"/>
          </w:tcPr>
          <w:p w14:paraId="5550AA00"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shd w:val="clear" w:color="auto" w:fill="F0F0F0"/>
          </w:tcPr>
          <w:p w14:paraId="1296AA3A"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shd w:val="clear" w:color="auto" w:fill="F0F0F0"/>
          </w:tcPr>
          <w:p w14:paraId="390D3FF3"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shd w:val="clear" w:color="auto" w:fill="F0F0F0"/>
          </w:tcPr>
          <w:p w14:paraId="4C5B0EB0" w14:textId="77777777" w:rsidR="003D0082" w:rsidRDefault="00BA5F2C">
            <w:pPr>
              <w:pStyle w:val="Normal"/>
              <w:jc w:val="right"/>
              <w:rPr>
                <w:b/>
                <w:color w:val="000000"/>
                <w:sz w:val="16"/>
              </w:rPr>
            </w:pPr>
            <w:r>
              <w:rPr>
                <w:color w:val="000000"/>
                <w:sz w:val="16"/>
              </w:rPr>
              <w:t xml:space="preserve">0 </w:t>
            </w:r>
          </w:p>
        </w:tc>
      </w:tr>
      <w:tr w:rsidR="003D0082" w14:paraId="3B30C4FD" w14:textId="77777777">
        <w:tc>
          <w:tcPr>
            <w:tcW w:w="1337" w:type="dxa"/>
            <w:tcBorders>
              <w:top w:val="nil"/>
              <w:bottom w:val="nil"/>
            </w:tcBorders>
          </w:tcPr>
          <w:p w14:paraId="6CFE9112" w14:textId="77777777" w:rsidR="003D0082" w:rsidRDefault="00BA5F2C">
            <w:pPr>
              <w:pStyle w:val="Normal"/>
              <w:rPr>
                <w:b/>
                <w:color w:val="000000"/>
                <w:sz w:val="16"/>
              </w:rPr>
            </w:pPr>
            <w:r>
              <w:rPr>
                <w:b/>
                <w:color w:val="000000"/>
                <w:sz w:val="16"/>
              </w:rPr>
              <w:t>Riserve vincolate destinate da terzi</w:t>
            </w:r>
          </w:p>
        </w:tc>
        <w:tc>
          <w:tcPr>
            <w:tcW w:w="1337" w:type="dxa"/>
            <w:tcBorders>
              <w:top w:val="nil"/>
              <w:bottom w:val="nil"/>
            </w:tcBorders>
          </w:tcPr>
          <w:p w14:paraId="7D104D15"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tcPr>
          <w:p w14:paraId="756A0E0B" w14:textId="77777777" w:rsidR="003D0082" w:rsidRDefault="00BA5F2C">
            <w:pPr>
              <w:pStyle w:val="Normal"/>
              <w:rPr>
                <w:b/>
                <w:color w:val="000000"/>
                <w:sz w:val="16"/>
              </w:rPr>
            </w:pPr>
            <w:r>
              <w:rPr>
                <w:color w:val="000000"/>
                <w:sz w:val="16"/>
              </w:rPr>
              <w:t>0</w:t>
            </w:r>
          </w:p>
        </w:tc>
        <w:tc>
          <w:tcPr>
            <w:tcW w:w="1337" w:type="dxa"/>
            <w:tcBorders>
              <w:top w:val="nil"/>
              <w:bottom w:val="nil"/>
            </w:tcBorders>
          </w:tcPr>
          <w:p w14:paraId="00A9C019"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tcPr>
          <w:p w14:paraId="0B3B3B8D"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tcPr>
          <w:p w14:paraId="7A685A1A"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tcPr>
          <w:p w14:paraId="10558089" w14:textId="77777777" w:rsidR="003D0082" w:rsidRDefault="00BA5F2C">
            <w:pPr>
              <w:pStyle w:val="Normal"/>
              <w:jc w:val="right"/>
              <w:rPr>
                <w:b/>
                <w:color w:val="000000"/>
                <w:sz w:val="16"/>
              </w:rPr>
            </w:pPr>
            <w:r>
              <w:rPr>
                <w:color w:val="000000"/>
                <w:sz w:val="16"/>
              </w:rPr>
              <w:t xml:space="preserve">0 </w:t>
            </w:r>
          </w:p>
        </w:tc>
      </w:tr>
      <w:tr w:rsidR="003D0082" w14:paraId="5EC440A2" w14:textId="77777777">
        <w:tc>
          <w:tcPr>
            <w:tcW w:w="1337" w:type="dxa"/>
            <w:tcBorders>
              <w:top w:val="nil"/>
              <w:bottom w:val="nil"/>
            </w:tcBorders>
            <w:shd w:val="clear" w:color="auto" w:fill="F0F0F0"/>
          </w:tcPr>
          <w:p w14:paraId="5901E0BF" w14:textId="77777777" w:rsidR="003D0082" w:rsidRDefault="00BA5F2C">
            <w:pPr>
              <w:pStyle w:val="Normal"/>
              <w:rPr>
                <w:b/>
                <w:color w:val="000000"/>
                <w:sz w:val="16"/>
              </w:rPr>
            </w:pPr>
            <w:r>
              <w:rPr>
                <w:b/>
                <w:color w:val="000000"/>
                <w:sz w:val="16"/>
              </w:rPr>
              <w:t>Riserve di utili o avanzi di gestione</w:t>
            </w:r>
          </w:p>
        </w:tc>
        <w:tc>
          <w:tcPr>
            <w:tcW w:w="1337" w:type="dxa"/>
            <w:tcBorders>
              <w:top w:val="nil"/>
              <w:bottom w:val="nil"/>
            </w:tcBorders>
            <w:shd w:val="clear" w:color="auto" w:fill="F0F0F0"/>
          </w:tcPr>
          <w:p w14:paraId="3817DA20"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shd w:val="clear" w:color="auto" w:fill="F0F0F0"/>
          </w:tcPr>
          <w:p w14:paraId="0617D632" w14:textId="77777777" w:rsidR="003D0082" w:rsidRDefault="00BA5F2C">
            <w:pPr>
              <w:pStyle w:val="Normal"/>
              <w:rPr>
                <w:b/>
                <w:color w:val="000000"/>
                <w:sz w:val="16"/>
              </w:rPr>
            </w:pPr>
            <w:r>
              <w:rPr>
                <w:color w:val="000000"/>
                <w:sz w:val="16"/>
              </w:rPr>
              <w:t>0</w:t>
            </w:r>
          </w:p>
        </w:tc>
        <w:tc>
          <w:tcPr>
            <w:tcW w:w="1337" w:type="dxa"/>
            <w:tcBorders>
              <w:top w:val="nil"/>
              <w:bottom w:val="nil"/>
            </w:tcBorders>
            <w:shd w:val="clear" w:color="auto" w:fill="F0F0F0"/>
          </w:tcPr>
          <w:p w14:paraId="5B80E419"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shd w:val="clear" w:color="auto" w:fill="F0F0F0"/>
          </w:tcPr>
          <w:p w14:paraId="7ABB8C2A"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shd w:val="clear" w:color="auto" w:fill="F0F0F0"/>
          </w:tcPr>
          <w:p w14:paraId="07FD157B"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shd w:val="clear" w:color="auto" w:fill="F0F0F0"/>
          </w:tcPr>
          <w:p w14:paraId="132DCAA8" w14:textId="77777777" w:rsidR="003D0082" w:rsidRDefault="00BA5F2C">
            <w:pPr>
              <w:pStyle w:val="Normal"/>
              <w:jc w:val="right"/>
              <w:rPr>
                <w:b/>
                <w:color w:val="000000"/>
                <w:sz w:val="16"/>
              </w:rPr>
            </w:pPr>
            <w:r>
              <w:rPr>
                <w:color w:val="000000"/>
                <w:sz w:val="16"/>
              </w:rPr>
              <w:t xml:space="preserve">0 </w:t>
            </w:r>
          </w:p>
        </w:tc>
      </w:tr>
      <w:tr w:rsidR="003D0082" w14:paraId="1BB5D73D" w14:textId="77777777">
        <w:tc>
          <w:tcPr>
            <w:tcW w:w="1337" w:type="dxa"/>
            <w:tcBorders>
              <w:top w:val="nil"/>
              <w:bottom w:val="nil"/>
            </w:tcBorders>
          </w:tcPr>
          <w:p w14:paraId="29F06A22" w14:textId="77777777" w:rsidR="003D0082" w:rsidRDefault="00BA5F2C">
            <w:pPr>
              <w:pStyle w:val="Normal"/>
              <w:rPr>
                <w:b/>
                <w:color w:val="000000"/>
                <w:sz w:val="16"/>
              </w:rPr>
            </w:pPr>
            <w:r>
              <w:rPr>
                <w:b/>
                <w:color w:val="000000"/>
                <w:sz w:val="16"/>
              </w:rPr>
              <w:t>Altre riserve</w:t>
            </w:r>
          </w:p>
        </w:tc>
        <w:tc>
          <w:tcPr>
            <w:tcW w:w="1337" w:type="dxa"/>
            <w:tcBorders>
              <w:top w:val="nil"/>
              <w:bottom w:val="nil"/>
            </w:tcBorders>
          </w:tcPr>
          <w:p w14:paraId="072467AE" w14:textId="77777777" w:rsidR="003D0082" w:rsidRDefault="00BA5F2C">
            <w:pPr>
              <w:pStyle w:val="Normal"/>
              <w:jc w:val="right"/>
              <w:rPr>
                <w:b/>
                <w:color w:val="000000"/>
                <w:sz w:val="16"/>
              </w:rPr>
            </w:pPr>
            <w:r>
              <w:rPr>
                <w:color w:val="000000"/>
                <w:sz w:val="16"/>
              </w:rPr>
              <w:t xml:space="preserve">29.357 </w:t>
            </w:r>
          </w:p>
        </w:tc>
        <w:tc>
          <w:tcPr>
            <w:tcW w:w="1337" w:type="dxa"/>
            <w:tcBorders>
              <w:top w:val="nil"/>
              <w:bottom w:val="nil"/>
            </w:tcBorders>
          </w:tcPr>
          <w:p w14:paraId="1AAA4313" w14:textId="77777777" w:rsidR="003D0082" w:rsidRDefault="00BA5F2C">
            <w:pPr>
              <w:pStyle w:val="Normal"/>
              <w:rPr>
                <w:b/>
                <w:color w:val="000000"/>
                <w:sz w:val="16"/>
              </w:rPr>
            </w:pPr>
            <w:r>
              <w:rPr>
                <w:color w:val="000000"/>
                <w:sz w:val="16"/>
              </w:rPr>
              <w:t>0</w:t>
            </w:r>
          </w:p>
        </w:tc>
        <w:tc>
          <w:tcPr>
            <w:tcW w:w="1337" w:type="dxa"/>
            <w:tcBorders>
              <w:top w:val="nil"/>
              <w:bottom w:val="nil"/>
            </w:tcBorders>
          </w:tcPr>
          <w:p w14:paraId="10DBE09C"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tcPr>
          <w:p w14:paraId="5E4476B2"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tcPr>
          <w:p w14:paraId="038A6315"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tcPr>
          <w:p w14:paraId="6F07DCFD" w14:textId="77777777" w:rsidR="003D0082" w:rsidRDefault="00BA5F2C">
            <w:pPr>
              <w:pStyle w:val="Normal"/>
              <w:jc w:val="right"/>
              <w:rPr>
                <w:b/>
                <w:color w:val="000000"/>
                <w:sz w:val="16"/>
              </w:rPr>
            </w:pPr>
            <w:r>
              <w:rPr>
                <w:color w:val="000000"/>
                <w:sz w:val="16"/>
              </w:rPr>
              <w:t xml:space="preserve">0 </w:t>
            </w:r>
          </w:p>
        </w:tc>
      </w:tr>
      <w:tr w:rsidR="003D0082" w14:paraId="3EB4B57A" w14:textId="77777777">
        <w:tc>
          <w:tcPr>
            <w:tcW w:w="1337" w:type="dxa"/>
            <w:tcBorders>
              <w:top w:val="nil"/>
              <w:bottom w:val="nil"/>
            </w:tcBorders>
            <w:shd w:val="clear" w:color="auto" w:fill="F0F0F0"/>
          </w:tcPr>
          <w:p w14:paraId="2A0F066B" w14:textId="77777777" w:rsidR="003D0082" w:rsidRDefault="00BA5F2C">
            <w:pPr>
              <w:pStyle w:val="Normal"/>
              <w:rPr>
                <w:b/>
                <w:color w:val="000000"/>
                <w:sz w:val="16"/>
              </w:rPr>
            </w:pPr>
            <w:r>
              <w:rPr>
                <w:b/>
                <w:color w:val="000000"/>
                <w:sz w:val="16"/>
              </w:rPr>
              <w:t>Avanzo/Disavanzo dell'esercizio</w:t>
            </w:r>
          </w:p>
        </w:tc>
        <w:tc>
          <w:tcPr>
            <w:tcW w:w="1337" w:type="dxa"/>
            <w:tcBorders>
              <w:top w:val="nil"/>
              <w:bottom w:val="nil"/>
            </w:tcBorders>
            <w:shd w:val="clear" w:color="auto" w:fill="F0F0F0"/>
          </w:tcPr>
          <w:p w14:paraId="1D7606BF" w14:textId="77777777" w:rsidR="003D0082" w:rsidRDefault="00BA5F2C">
            <w:pPr>
              <w:pStyle w:val="Normal"/>
              <w:jc w:val="right"/>
              <w:rPr>
                <w:b/>
                <w:color w:val="000000"/>
                <w:sz w:val="16"/>
              </w:rPr>
            </w:pPr>
            <w:r>
              <w:rPr>
                <w:color w:val="000000"/>
                <w:sz w:val="16"/>
              </w:rPr>
              <w:t xml:space="preserve">206 </w:t>
            </w:r>
          </w:p>
        </w:tc>
        <w:tc>
          <w:tcPr>
            <w:tcW w:w="1337" w:type="dxa"/>
            <w:tcBorders>
              <w:top w:val="nil"/>
              <w:bottom w:val="nil"/>
            </w:tcBorders>
            <w:shd w:val="clear" w:color="auto" w:fill="F0F0F0"/>
          </w:tcPr>
          <w:p w14:paraId="53ED98FD" w14:textId="77777777" w:rsidR="003D0082" w:rsidRDefault="00BA5F2C">
            <w:pPr>
              <w:pStyle w:val="Normal"/>
              <w:rPr>
                <w:b/>
                <w:color w:val="000000"/>
                <w:sz w:val="16"/>
              </w:rPr>
            </w:pPr>
            <w:r>
              <w:rPr>
                <w:color w:val="000000"/>
                <w:sz w:val="16"/>
              </w:rPr>
              <w:t>0</w:t>
            </w:r>
          </w:p>
        </w:tc>
        <w:tc>
          <w:tcPr>
            <w:tcW w:w="1337" w:type="dxa"/>
            <w:tcBorders>
              <w:top w:val="nil"/>
              <w:bottom w:val="nil"/>
            </w:tcBorders>
            <w:shd w:val="clear" w:color="auto" w:fill="F0F0F0"/>
          </w:tcPr>
          <w:p w14:paraId="5D130650"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shd w:val="clear" w:color="auto" w:fill="F0F0F0"/>
          </w:tcPr>
          <w:p w14:paraId="3DE61430"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shd w:val="clear" w:color="auto" w:fill="F0F0F0"/>
          </w:tcPr>
          <w:p w14:paraId="3EA14935" w14:textId="77777777" w:rsidR="003D0082" w:rsidRDefault="00BA5F2C">
            <w:pPr>
              <w:pStyle w:val="Normal"/>
              <w:jc w:val="right"/>
              <w:rPr>
                <w:b/>
                <w:color w:val="000000"/>
                <w:sz w:val="16"/>
              </w:rPr>
            </w:pPr>
            <w:r>
              <w:rPr>
                <w:color w:val="000000"/>
                <w:sz w:val="16"/>
              </w:rPr>
              <w:t xml:space="preserve">0 </w:t>
            </w:r>
          </w:p>
        </w:tc>
        <w:tc>
          <w:tcPr>
            <w:tcW w:w="1337" w:type="dxa"/>
            <w:tcBorders>
              <w:top w:val="nil"/>
              <w:bottom w:val="nil"/>
            </w:tcBorders>
            <w:shd w:val="clear" w:color="auto" w:fill="F0F0F0"/>
          </w:tcPr>
          <w:p w14:paraId="4C8252F1" w14:textId="77777777" w:rsidR="003D0082" w:rsidRDefault="00BA5F2C">
            <w:pPr>
              <w:pStyle w:val="Normal"/>
              <w:jc w:val="right"/>
              <w:rPr>
                <w:b/>
                <w:color w:val="000000"/>
                <w:sz w:val="16"/>
              </w:rPr>
            </w:pPr>
            <w:r>
              <w:rPr>
                <w:color w:val="000000"/>
                <w:sz w:val="16"/>
              </w:rPr>
              <w:t xml:space="preserve">0 </w:t>
            </w:r>
          </w:p>
        </w:tc>
      </w:tr>
      <w:tr w:rsidR="003D0082" w14:paraId="16F60A77" w14:textId="77777777">
        <w:tblPrEx>
          <w:tblBorders>
            <w:insideH w:val="none" w:sz="0" w:space="0" w:color="auto"/>
          </w:tblBorders>
        </w:tblPrEx>
        <w:tc>
          <w:tcPr>
            <w:tcW w:w="1337" w:type="dxa"/>
            <w:tcBorders>
              <w:top w:val="nil"/>
            </w:tcBorders>
          </w:tcPr>
          <w:p w14:paraId="35A2DF90" w14:textId="77777777" w:rsidR="003D0082" w:rsidRDefault="00BA5F2C">
            <w:pPr>
              <w:pStyle w:val="Normal"/>
              <w:rPr>
                <w:b/>
                <w:color w:val="000000"/>
                <w:sz w:val="16"/>
              </w:rPr>
            </w:pPr>
            <w:r>
              <w:rPr>
                <w:b/>
                <w:color w:val="000000"/>
                <w:sz w:val="16"/>
              </w:rPr>
              <w:t>Totale</w:t>
            </w:r>
          </w:p>
        </w:tc>
        <w:tc>
          <w:tcPr>
            <w:tcW w:w="1337" w:type="dxa"/>
            <w:tcBorders>
              <w:top w:val="nil"/>
            </w:tcBorders>
          </w:tcPr>
          <w:p w14:paraId="446773C6" w14:textId="77777777" w:rsidR="003D0082" w:rsidRDefault="00BA5F2C">
            <w:pPr>
              <w:pStyle w:val="Normal"/>
              <w:jc w:val="right"/>
              <w:rPr>
                <w:b/>
                <w:color w:val="000000"/>
                <w:sz w:val="16"/>
              </w:rPr>
            </w:pPr>
            <w:r>
              <w:rPr>
                <w:color w:val="000000"/>
                <w:sz w:val="16"/>
              </w:rPr>
              <w:t xml:space="preserve">81.563 </w:t>
            </w:r>
          </w:p>
        </w:tc>
        <w:tc>
          <w:tcPr>
            <w:tcW w:w="1337" w:type="dxa"/>
            <w:tcBorders>
              <w:top w:val="nil"/>
            </w:tcBorders>
          </w:tcPr>
          <w:p w14:paraId="4FD15250" w14:textId="77777777" w:rsidR="003D0082" w:rsidRDefault="00BA5F2C">
            <w:pPr>
              <w:pStyle w:val="Normal"/>
              <w:rPr>
                <w:b/>
                <w:color w:val="000000"/>
                <w:sz w:val="16"/>
              </w:rPr>
            </w:pPr>
            <w:r>
              <w:rPr>
                <w:color w:val="000000"/>
                <w:sz w:val="16"/>
              </w:rPr>
              <w:t>0</w:t>
            </w:r>
          </w:p>
        </w:tc>
        <w:tc>
          <w:tcPr>
            <w:tcW w:w="1337" w:type="dxa"/>
            <w:tcBorders>
              <w:top w:val="nil"/>
            </w:tcBorders>
          </w:tcPr>
          <w:p w14:paraId="2C4FA9AB" w14:textId="77777777" w:rsidR="003D0082" w:rsidRDefault="00BA5F2C">
            <w:pPr>
              <w:pStyle w:val="Normal"/>
              <w:jc w:val="right"/>
              <w:rPr>
                <w:b/>
                <w:color w:val="000000"/>
                <w:sz w:val="16"/>
              </w:rPr>
            </w:pPr>
            <w:r>
              <w:rPr>
                <w:color w:val="000000"/>
                <w:sz w:val="16"/>
              </w:rPr>
              <w:t xml:space="preserve">0 </w:t>
            </w:r>
          </w:p>
        </w:tc>
        <w:tc>
          <w:tcPr>
            <w:tcW w:w="1337" w:type="dxa"/>
            <w:tcBorders>
              <w:top w:val="nil"/>
            </w:tcBorders>
          </w:tcPr>
          <w:p w14:paraId="072CE076" w14:textId="77777777" w:rsidR="003D0082" w:rsidRDefault="00BA5F2C">
            <w:pPr>
              <w:pStyle w:val="Normal"/>
              <w:jc w:val="right"/>
              <w:rPr>
                <w:b/>
                <w:color w:val="000000"/>
                <w:sz w:val="16"/>
              </w:rPr>
            </w:pPr>
            <w:r>
              <w:rPr>
                <w:color w:val="000000"/>
                <w:sz w:val="16"/>
              </w:rPr>
              <w:t xml:space="preserve">0 </w:t>
            </w:r>
          </w:p>
        </w:tc>
        <w:tc>
          <w:tcPr>
            <w:tcW w:w="1337" w:type="dxa"/>
            <w:tcBorders>
              <w:top w:val="nil"/>
            </w:tcBorders>
          </w:tcPr>
          <w:p w14:paraId="5FABD273" w14:textId="77777777" w:rsidR="003D0082" w:rsidRDefault="00BA5F2C">
            <w:pPr>
              <w:pStyle w:val="Normal"/>
              <w:jc w:val="right"/>
              <w:rPr>
                <w:b/>
                <w:color w:val="000000"/>
                <w:sz w:val="16"/>
              </w:rPr>
            </w:pPr>
            <w:r>
              <w:rPr>
                <w:color w:val="000000"/>
                <w:sz w:val="16"/>
              </w:rPr>
              <w:t xml:space="preserve">0 </w:t>
            </w:r>
          </w:p>
        </w:tc>
        <w:tc>
          <w:tcPr>
            <w:tcW w:w="1337" w:type="dxa"/>
            <w:tcBorders>
              <w:top w:val="nil"/>
            </w:tcBorders>
          </w:tcPr>
          <w:p w14:paraId="5DB57FD6" w14:textId="77777777" w:rsidR="003D0082" w:rsidRDefault="00BA5F2C">
            <w:pPr>
              <w:pStyle w:val="Normal"/>
              <w:jc w:val="right"/>
              <w:rPr>
                <w:b/>
                <w:color w:val="000000"/>
                <w:sz w:val="16"/>
              </w:rPr>
            </w:pPr>
            <w:r>
              <w:rPr>
                <w:color w:val="000000"/>
                <w:sz w:val="16"/>
              </w:rPr>
              <w:t xml:space="preserve">0 </w:t>
            </w:r>
          </w:p>
        </w:tc>
      </w:tr>
      <w:tr w:rsidR="003D0082" w14:paraId="6CBBCF10" w14:textId="77777777">
        <w:tblPrEx>
          <w:tblBorders>
            <w:insideH w:val="none" w:sz="0" w:space="0" w:color="auto"/>
          </w:tblBorders>
        </w:tblPrEx>
        <w:tc>
          <w:tcPr>
            <w:tcW w:w="1337" w:type="dxa"/>
            <w:tcBorders>
              <w:bottom w:val="nil"/>
            </w:tcBorders>
            <w:shd w:val="clear" w:color="auto" w:fill="F0F0F0"/>
          </w:tcPr>
          <w:p w14:paraId="77FC22E9" w14:textId="77777777" w:rsidR="003D0082" w:rsidRDefault="00BA5F2C">
            <w:pPr>
              <w:pStyle w:val="Normal"/>
              <w:rPr>
                <w:b/>
                <w:color w:val="000000"/>
                <w:sz w:val="16"/>
              </w:rPr>
            </w:pPr>
            <w:r>
              <w:rPr>
                <w:b/>
                <w:color w:val="000000"/>
                <w:sz w:val="16"/>
              </w:rPr>
              <w:lastRenderedPageBreak/>
              <w:t>(*) A: Aumento capitale; B: Copertura perdite; C: Distribuzione ai soci</w:t>
            </w:r>
          </w:p>
        </w:tc>
        <w:tc>
          <w:tcPr>
            <w:tcW w:w="1337" w:type="dxa"/>
            <w:tcBorders>
              <w:bottom w:val="nil"/>
            </w:tcBorders>
            <w:shd w:val="clear" w:color="auto" w:fill="F0F0F0"/>
          </w:tcPr>
          <w:p w14:paraId="1ED440E1" w14:textId="77777777" w:rsidR="003D0082" w:rsidRDefault="00BA5F2C">
            <w:pPr>
              <w:pStyle w:val="Normal"/>
              <w:jc w:val="right"/>
              <w:rPr>
                <w:b/>
                <w:color w:val="000000"/>
                <w:sz w:val="16"/>
              </w:rPr>
            </w:pPr>
            <w:r>
              <w:rPr>
                <w:color w:val="000000"/>
                <w:sz w:val="16"/>
              </w:rPr>
              <w:t xml:space="preserve">0 </w:t>
            </w:r>
          </w:p>
        </w:tc>
        <w:tc>
          <w:tcPr>
            <w:tcW w:w="1337" w:type="dxa"/>
            <w:tcBorders>
              <w:bottom w:val="nil"/>
            </w:tcBorders>
            <w:shd w:val="clear" w:color="auto" w:fill="F0F0F0"/>
          </w:tcPr>
          <w:p w14:paraId="4FC9B182" w14:textId="77777777" w:rsidR="003D0082" w:rsidRDefault="00BA5F2C">
            <w:pPr>
              <w:pStyle w:val="Normal"/>
              <w:rPr>
                <w:b/>
                <w:color w:val="000000"/>
                <w:sz w:val="16"/>
              </w:rPr>
            </w:pPr>
            <w:r>
              <w:rPr>
                <w:color w:val="000000"/>
                <w:sz w:val="16"/>
              </w:rPr>
              <w:t>0</w:t>
            </w:r>
          </w:p>
        </w:tc>
        <w:tc>
          <w:tcPr>
            <w:tcW w:w="1337" w:type="dxa"/>
            <w:tcBorders>
              <w:bottom w:val="nil"/>
            </w:tcBorders>
            <w:shd w:val="clear" w:color="auto" w:fill="F0F0F0"/>
          </w:tcPr>
          <w:p w14:paraId="07ABA3CB" w14:textId="77777777" w:rsidR="003D0082" w:rsidRDefault="00BA5F2C">
            <w:pPr>
              <w:pStyle w:val="Normal"/>
              <w:jc w:val="right"/>
              <w:rPr>
                <w:b/>
                <w:color w:val="000000"/>
                <w:sz w:val="16"/>
              </w:rPr>
            </w:pPr>
            <w:r>
              <w:rPr>
                <w:color w:val="000000"/>
                <w:sz w:val="16"/>
              </w:rPr>
              <w:t xml:space="preserve">0 </w:t>
            </w:r>
          </w:p>
        </w:tc>
        <w:tc>
          <w:tcPr>
            <w:tcW w:w="1337" w:type="dxa"/>
            <w:tcBorders>
              <w:bottom w:val="nil"/>
            </w:tcBorders>
            <w:shd w:val="clear" w:color="auto" w:fill="F0F0F0"/>
          </w:tcPr>
          <w:p w14:paraId="5EB754DF" w14:textId="77777777" w:rsidR="003D0082" w:rsidRDefault="00BA5F2C">
            <w:pPr>
              <w:pStyle w:val="Normal"/>
              <w:jc w:val="right"/>
              <w:rPr>
                <w:b/>
                <w:color w:val="000000"/>
                <w:sz w:val="16"/>
              </w:rPr>
            </w:pPr>
            <w:r>
              <w:rPr>
                <w:color w:val="000000"/>
                <w:sz w:val="16"/>
              </w:rPr>
              <w:t xml:space="preserve">0 </w:t>
            </w:r>
          </w:p>
        </w:tc>
        <w:tc>
          <w:tcPr>
            <w:tcW w:w="1337" w:type="dxa"/>
            <w:tcBorders>
              <w:bottom w:val="nil"/>
            </w:tcBorders>
            <w:shd w:val="clear" w:color="auto" w:fill="F0F0F0"/>
          </w:tcPr>
          <w:p w14:paraId="3A3FDCB5" w14:textId="77777777" w:rsidR="003D0082" w:rsidRDefault="00BA5F2C">
            <w:pPr>
              <w:pStyle w:val="Normal"/>
              <w:jc w:val="right"/>
              <w:rPr>
                <w:b/>
                <w:color w:val="000000"/>
                <w:sz w:val="16"/>
              </w:rPr>
            </w:pPr>
            <w:r>
              <w:rPr>
                <w:color w:val="000000"/>
                <w:sz w:val="16"/>
              </w:rPr>
              <w:t xml:space="preserve">0 </w:t>
            </w:r>
          </w:p>
        </w:tc>
        <w:tc>
          <w:tcPr>
            <w:tcW w:w="1337" w:type="dxa"/>
            <w:tcBorders>
              <w:bottom w:val="nil"/>
            </w:tcBorders>
            <w:shd w:val="clear" w:color="auto" w:fill="F0F0F0"/>
          </w:tcPr>
          <w:p w14:paraId="3F02E299" w14:textId="77777777" w:rsidR="003D0082" w:rsidRDefault="00BA5F2C">
            <w:pPr>
              <w:pStyle w:val="Normal"/>
              <w:jc w:val="right"/>
              <w:rPr>
                <w:b/>
                <w:color w:val="000000"/>
                <w:sz w:val="16"/>
              </w:rPr>
            </w:pPr>
            <w:r>
              <w:rPr>
                <w:color w:val="000000"/>
                <w:sz w:val="16"/>
              </w:rPr>
              <w:t xml:space="preserve">0 </w:t>
            </w:r>
          </w:p>
        </w:tc>
      </w:tr>
    </w:tbl>
    <w:p w14:paraId="7C037D96"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rPr>
      </w:pPr>
      <w:r>
        <w:rPr>
          <w:b/>
          <w:sz w:val="20"/>
        </w:rPr>
        <w:t>Fondo di dotazione</w:t>
      </w:r>
    </w:p>
    <w:p w14:paraId="2CF5EF89"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rPr>
      </w:pPr>
      <w:r>
        <w:rPr>
          <w:sz w:val="20"/>
        </w:rPr>
        <w:t>Il fondo di dotazione alla chiusura dell’esercizio al 31/12/2022  risulta essere pari a Euro 52.000,00.</w:t>
      </w:r>
    </w:p>
    <w:p w14:paraId="71F320FA" w14:textId="77777777" w:rsidR="003D0082" w:rsidRDefault="003D00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rPr>
      </w:pPr>
    </w:p>
    <w:p w14:paraId="1744F83B"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0"/>
        </w:rPr>
      </w:pPr>
      <w:r>
        <w:rPr>
          <w:b/>
          <w:sz w:val="20"/>
        </w:rPr>
        <w:t>Riserve di patrimonio</w:t>
      </w:r>
    </w:p>
    <w:p w14:paraId="4BF3A801"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Nel dettaglio di seguito vengono evidenziate le singole poste che compongono la voce Altre Riserve:</w:t>
      </w:r>
    </w:p>
    <w:p w14:paraId="5D810D85"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 xml:space="preserve">- Riserva di utili </w:t>
      </w:r>
      <w:r>
        <w:rPr>
          <w:sz w:val="20"/>
        </w:rPr>
        <w:tab/>
      </w:r>
      <w:r>
        <w:rPr>
          <w:sz w:val="20"/>
        </w:rPr>
        <w:tab/>
      </w:r>
      <w:r>
        <w:rPr>
          <w:sz w:val="20"/>
        </w:rPr>
        <w:tab/>
        <w:t xml:space="preserve">   Euro 29.358,96;</w:t>
      </w:r>
    </w:p>
    <w:p w14:paraId="3AF09B62"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 Riserva di arrotondamento          Euro         -2,00.</w:t>
      </w:r>
    </w:p>
    <w:p w14:paraId="3B85BFF1" w14:textId="77777777" w:rsidR="003D0082" w:rsidRDefault="003D00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14:paraId="15214304" w14:textId="77777777" w:rsidR="003D0082" w:rsidRDefault="00BA5F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Le riserve di utili sono aumentate rispetto all'esercizio precedente per la destinazione dell'utile dell'esercizio precedente di Euro 576,00 come da delibera di assemblea.</w:t>
      </w:r>
    </w:p>
    <w:p w14:paraId="3814A85A" w14:textId="77777777" w:rsidR="003D0082" w:rsidRDefault="003D0082">
      <w:pPr>
        <w:pStyle w:val="Normal"/>
        <w:rPr>
          <w:color w:val="000000"/>
          <w:sz w:val="20"/>
        </w:rPr>
      </w:pPr>
    </w:p>
    <w:tbl>
      <w:tblPr>
        <w:tblW w:w="0" w:type="auto"/>
        <w:tblInd w:w="36" w:type="dxa"/>
        <w:tblLayout w:type="fixed"/>
        <w:tblCellMar>
          <w:left w:w="36" w:type="dxa"/>
          <w:right w:w="36" w:type="dxa"/>
        </w:tblCellMar>
        <w:tblLook w:val="0000" w:firstRow="0" w:lastRow="0" w:firstColumn="0" w:lastColumn="0" w:noHBand="0" w:noVBand="0"/>
      </w:tblPr>
      <w:tblGrid>
        <w:gridCol w:w="9360"/>
      </w:tblGrid>
      <w:tr w:rsidR="003D0082" w14:paraId="79DC6049" w14:textId="77777777">
        <w:tc>
          <w:tcPr>
            <w:tcW w:w="9360" w:type="dxa"/>
            <w:tcBorders>
              <w:top w:val="nil"/>
              <w:bottom w:val="nil"/>
            </w:tcBorders>
            <w:shd w:val="clear" w:color="auto" w:fill="DCDCDC"/>
          </w:tcPr>
          <w:p w14:paraId="0B8B4B82" w14:textId="77777777" w:rsidR="003D0082" w:rsidRDefault="00BA5F2C">
            <w:pPr>
              <w:pStyle w:val="Normal"/>
              <w:rPr>
                <w:color w:val="000000"/>
                <w:sz w:val="20"/>
              </w:rPr>
            </w:pPr>
            <w:r>
              <w:rPr>
                <w:b/>
                <w:color w:val="000000"/>
                <w:sz w:val="26"/>
              </w:rPr>
              <w:t xml:space="preserve">Fondi o contributi ricevuti con </w:t>
            </w:r>
            <w:proofErr w:type="spellStart"/>
            <w:r>
              <w:rPr>
                <w:b/>
                <w:color w:val="000000"/>
                <w:sz w:val="26"/>
              </w:rPr>
              <w:t>finalita'</w:t>
            </w:r>
            <w:proofErr w:type="spellEnd"/>
            <w:r>
              <w:rPr>
                <w:b/>
                <w:color w:val="000000"/>
                <w:sz w:val="26"/>
              </w:rPr>
              <w:t xml:space="preserve"> specifiche</w:t>
            </w:r>
          </w:p>
        </w:tc>
      </w:tr>
    </w:tbl>
    <w:p w14:paraId="1666DB37" w14:textId="77777777" w:rsidR="003D0082" w:rsidRDefault="00BA5F2C">
      <w:pPr>
        <w:pStyle w:val="Normal"/>
        <w:rPr>
          <w:color w:val="000000"/>
          <w:sz w:val="20"/>
        </w:rPr>
      </w:pPr>
      <w:r>
        <w:rPr>
          <w:color w:val="000000"/>
          <w:sz w:val="20"/>
        </w:rPr>
        <w:t xml:space="preserve"> </w:t>
      </w:r>
    </w:p>
    <w:p w14:paraId="02F488DA" w14:textId="77777777" w:rsidR="003D0082" w:rsidRDefault="00BA5F2C">
      <w:pPr>
        <w:pStyle w:val="Normal"/>
        <w:jc w:val="both"/>
        <w:rPr>
          <w:color w:val="000000"/>
          <w:sz w:val="16"/>
        </w:rPr>
      </w:pPr>
      <w:r>
        <w:rPr>
          <w:color w:val="000000"/>
          <w:sz w:val="20"/>
        </w:rPr>
        <w:t>Non sussistono alla chiusura dell'esercizio importi vincolati per volere degli organi istituzionali che non siano state ancora impiegate rispetto al fine ed al vincolo al quale sottostanno.</w:t>
      </w:r>
    </w:p>
    <w:p w14:paraId="7A32CBB0" w14:textId="77777777" w:rsidR="003D0082" w:rsidRDefault="003D0082">
      <w:pPr>
        <w:pStyle w:val="Normal"/>
        <w:rPr>
          <w:color w:val="000000"/>
          <w:sz w:val="20"/>
        </w:rPr>
      </w:pPr>
    </w:p>
    <w:tbl>
      <w:tblPr>
        <w:tblW w:w="0" w:type="auto"/>
        <w:tblInd w:w="36" w:type="dxa"/>
        <w:tblLayout w:type="fixed"/>
        <w:tblCellMar>
          <w:left w:w="36" w:type="dxa"/>
          <w:right w:w="36" w:type="dxa"/>
        </w:tblCellMar>
        <w:tblLook w:val="0000" w:firstRow="0" w:lastRow="0" w:firstColumn="0" w:lastColumn="0" w:noHBand="0" w:noVBand="0"/>
      </w:tblPr>
      <w:tblGrid>
        <w:gridCol w:w="9360"/>
      </w:tblGrid>
      <w:tr w:rsidR="003D0082" w14:paraId="37215399" w14:textId="77777777">
        <w:tc>
          <w:tcPr>
            <w:tcW w:w="9360" w:type="dxa"/>
            <w:tcBorders>
              <w:top w:val="nil"/>
              <w:bottom w:val="nil"/>
            </w:tcBorders>
            <w:shd w:val="clear" w:color="auto" w:fill="DCDCDC"/>
          </w:tcPr>
          <w:p w14:paraId="09BD1D7F" w14:textId="77777777" w:rsidR="003D0082" w:rsidRDefault="00BA5F2C">
            <w:pPr>
              <w:pStyle w:val="Normal"/>
              <w:rPr>
                <w:color w:val="000000"/>
                <w:sz w:val="20"/>
              </w:rPr>
            </w:pPr>
            <w:r>
              <w:rPr>
                <w:b/>
                <w:color w:val="000000"/>
                <w:sz w:val="26"/>
              </w:rPr>
              <w:t>Debiti per erogazioni liberali</w:t>
            </w:r>
          </w:p>
        </w:tc>
      </w:tr>
    </w:tbl>
    <w:p w14:paraId="1490F2D8" w14:textId="77777777" w:rsidR="003D0082" w:rsidRDefault="00BA5F2C">
      <w:pPr>
        <w:pStyle w:val="Normal"/>
        <w:rPr>
          <w:color w:val="000000"/>
          <w:sz w:val="20"/>
        </w:rPr>
      </w:pPr>
      <w:r>
        <w:rPr>
          <w:color w:val="000000"/>
          <w:sz w:val="20"/>
        </w:rPr>
        <w:t xml:space="preserve"> </w:t>
      </w:r>
    </w:p>
    <w:p w14:paraId="17C10F47" w14:textId="77777777" w:rsidR="003D0082" w:rsidRDefault="00BA5F2C">
      <w:pPr>
        <w:pStyle w:val="Normal"/>
        <w:rPr>
          <w:color w:val="000000"/>
          <w:sz w:val="20"/>
        </w:rPr>
      </w:pPr>
      <w:r>
        <w:rPr>
          <w:color w:val="000000"/>
          <w:sz w:val="20"/>
        </w:rPr>
        <w:t>Non sussistono alla chiusura dell'esercizio importi vincolati per volere di terzi che non siano state ancora impiegate rispetto al fine ed al vincolo al quale sottostanno.</w:t>
      </w:r>
    </w:p>
    <w:p w14:paraId="6473E338" w14:textId="77777777" w:rsidR="003D0082" w:rsidRDefault="003D0082">
      <w:pPr>
        <w:pStyle w:val="Normal"/>
        <w:rPr>
          <w:color w:val="000000"/>
          <w:sz w:val="20"/>
        </w:rPr>
      </w:pPr>
    </w:p>
    <w:tbl>
      <w:tblPr>
        <w:tblW w:w="0" w:type="auto"/>
        <w:tblInd w:w="36" w:type="dxa"/>
        <w:tblLayout w:type="fixed"/>
        <w:tblCellMar>
          <w:left w:w="36" w:type="dxa"/>
          <w:right w:w="36" w:type="dxa"/>
        </w:tblCellMar>
        <w:tblLook w:val="0000" w:firstRow="0" w:lastRow="0" w:firstColumn="0" w:lastColumn="0" w:noHBand="0" w:noVBand="0"/>
      </w:tblPr>
      <w:tblGrid>
        <w:gridCol w:w="9360"/>
      </w:tblGrid>
      <w:tr w:rsidR="003D0082" w14:paraId="65260BA3" w14:textId="77777777">
        <w:tc>
          <w:tcPr>
            <w:tcW w:w="9360" w:type="dxa"/>
            <w:tcBorders>
              <w:top w:val="nil"/>
              <w:bottom w:val="nil"/>
            </w:tcBorders>
            <w:shd w:val="clear" w:color="auto" w:fill="DCDCDC"/>
          </w:tcPr>
          <w:p w14:paraId="4CE0BFAC" w14:textId="77777777" w:rsidR="003D0082" w:rsidRDefault="00BA5F2C">
            <w:pPr>
              <w:pStyle w:val="Normal"/>
              <w:rPr>
                <w:color w:val="000000"/>
                <w:sz w:val="20"/>
              </w:rPr>
            </w:pPr>
            <w:r>
              <w:rPr>
                <w:b/>
                <w:color w:val="000000"/>
                <w:sz w:val="26"/>
              </w:rPr>
              <w:t>Principali componenti del rendiconto gestionale</w:t>
            </w:r>
          </w:p>
        </w:tc>
      </w:tr>
    </w:tbl>
    <w:p w14:paraId="7F996A77" w14:textId="77777777" w:rsidR="003D0082" w:rsidRDefault="00BA5F2C">
      <w:pPr>
        <w:pStyle w:val="Normal"/>
        <w:rPr>
          <w:color w:val="000000"/>
          <w:sz w:val="20"/>
        </w:rPr>
      </w:pPr>
      <w:r>
        <w:rPr>
          <w:color w:val="000000"/>
          <w:sz w:val="20"/>
        </w:rPr>
        <w:t xml:space="preserve"> </w:t>
      </w:r>
    </w:p>
    <w:p w14:paraId="3B9659E8" w14:textId="77777777" w:rsidR="003D0082" w:rsidRDefault="00BA5F2C">
      <w:pPr>
        <w:pStyle w:val="Normal"/>
        <w:jc w:val="both"/>
        <w:rPr>
          <w:color w:val="000000"/>
        </w:rPr>
      </w:pPr>
      <w:r>
        <w:rPr>
          <w:color w:val="000000"/>
          <w:sz w:val="20"/>
        </w:rPr>
        <w:t>Di seguito si riporta un'analisi delle principali componenti del rendiconto gestionale, organizzate per categoria, con indicazione dei singoli elementi di ricavo o di costo di entità o incidenza eccezionali.</w:t>
      </w:r>
    </w:p>
    <w:p w14:paraId="1203EABB" w14:textId="77777777" w:rsidR="003D0082" w:rsidRDefault="003D0082">
      <w:pPr>
        <w:pStyle w:val="Normal"/>
        <w:rPr>
          <w:color w:val="000000"/>
          <w:sz w:val="20"/>
        </w:rPr>
      </w:pPr>
    </w:p>
    <w:p w14:paraId="3B50CC6B" w14:textId="77777777" w:rsidR="003D0082" w:rsidRDefault="00BA5F2C">
      <w:pPr>
        <w:pStyle w:val="Normal"/>
        <w:jc w:val="center"/>
        <w:rPr>
          <w:b/>
          <w:color w:val="000000"/>
          <w:sz w:val="18"/>
        </w:rPr>
      </w:pPr>
      <w:r>
        <w:rPr>
          <w:b/>
          <w:color w:val="000000"/>
          <w:sz w:val="18"/>
        </w:rPr>
        <w:t>Rendiconto gestionale - Costi e oneri da attività di interesse generale</w:t>
      </w:r>
    </w:p>
    <w:p w14:paraId="25BEFF76" w14:textId="77777777" w:rsidR="003D0082" w:rsidRDefault="003D0082">
      <w:pPr>
        <w:pStyle w:val="Normal"/>
        <w:jc w:val="center"/>
        <w:rPr>
          <w:b/>
          <w:color w:val="000000"/>
          <w:sz w:val="18"/>
        </w:rPr>
      </w:pPr>
    </w:p>
    <w:tbl>
      <w:tblPr>
        <w:tblW w:w="0" w:type="auto"/>
        <w:tblInd w:w="36" w:type="dxa"/>
        <w:tblBorders>
          <w:insideH w:val="single" w:sz="1" w:space="0" w:color="auto"/>
        </w:tblBorders>
        <w:tblLayout w:type="fixed"/>
        <w:tblCellMar>
          <w:left w:w="36" w:type="dxa"/>
          <w:right w:w="36" w:type="dxa"/>
        </w:tblCellMar>
        <w:tblLook w:val="0000" w:firstRow="0" w:lastRow="0" w:firstColumn="0" w:lastColumn="0" w:noHBand="0" w:noVBand="0"/>
      </w:tblPr>
      <w:tblGrid>
        <w:gridCol w:w="2340"/>
        <w:gridCol w:w="2340"/>
        <w:gridCol w:w="2340"/>
        <w:gridCol w:w="2340"/>
      </w:tblGrid>
      <w:tr w:rsidR="003D0082" w14:paraId="3BEE0890" w14:textId="77777777">
        <w:tc>
          <w:tcPr>
            <w:tcW w:w="2340" w:type="dxa"/>
            <w:tcBorders>
              <w:top w:val="nil"/>
              <w:bottom w:val="single" w:sz="1" w:space="0" w:color="auto"/>
            </w:tcBorders>
            <w:shd w:val="clear" w:color="auto" w:fill="F0F0F0"/>
          </w:tcPr>
          <w:p w14:paraId="2B5B1C7F" w14:textId="77777777" w:rsidR="003D0082" w:rsidRDefault="003D0082">
            <w:pPr>
              <w:pStyle w:val="Normal"/>
              <w:rPr>
                <w:color w:val="000000"/>
                <w:sz w:val="16"/>
              </w:rPr>
            </w:pPr>
          </w:p>
        </w:tc>
        <w:tc>
          <w:tcPr>
            <w:tcW w:w="2340" w:type="dxa"/>
            <w:tcBorders>
              <w:top w:val="nil"/>
              <w:bottom w:val="single" w:sz="1" w:space="0" w:color="auto"/>
            </w:tcBorders>
            <w:shd w:val="clear" w:color="auto" w:fill="D0D0D0"/>
          </w:tcPr>
          <w:p w14:paraId="61610AAD" w14:textId="77777777" w:rsidR="003D0082" w:rsidRDefault="00BA5F2C">
            <w:pPr>
              <w:pStyle w:val="Normal"/>
              <w:jc w:val="center"/>
              <w:rPr>
                <w:b/>
                <w:color w:val="000000"/>
                <w:sz w:val="16"/>
              </w:rPr>
            </w:pPr>
            <w:r>
              <w:rPr>
                <w:color w:val="000000"/>
                <w:sz w:val="16"/>
              </w:rPr>
              <w:t>Saldo al 31/12/2021</w:t>
            </w:r>
          </w:p>
        </w:tc>
        <w:tc>
          <w:tcPr>
            <w:tcW w:w="2340" w:type="dxa"/>
            <w:tcBorders>
              <w:top w:val="nil"/>
              <w:bottom w:val="single" w:sz="1" w:space="0" w:color="auto"/>
            </w:tcBorders>
            <w:shd w:val="clear" w:color="auto" w:fill="D0D0D0"/>
          </w:tcPr>
          <w:p w14:paraId="62E3872E" w14:textId="77777777" w:rsidR="003D0082" w:rsidRDefault="00BA5F2C">
            <w:pPr>
              <w:pStyle w:val="Normal"/>
              <w:jc w:val="center"/>
              <w:rPr>
                <w:b/>
                <w:color w:val="000000"/>
                <w:sz w:val="16"/>
              </w:rPr>
            </w:pPr>
            <w:r>
              <w:rPr>
                <w:color w:val="000000"/>
                <w:sz w:val="16"/>
              </w:rPr>
              <w:t>Variazioni</w:t>
            </w:r>
          </w:p>
        </w:tc>
        <w:tc>
          <w:tcPr>
            <w:tcW w:w="2340" w:type="dxa"/>
            <w:tcBorders>
              <w:top w:val="nil"/>
              <w:bottom w:val="single" w:sz="1" w:space="0" w:color="auto"/>
            </w:tcBorders>
            <w:shd w:val="clear" w:color="auto" w:fill="D0D0D0"/>
          </w:tcPr>
          <w:p w14:paraId="4DC5E4F9" w14:textId="77777777" w:rsidR="003D0082" w:rsidRDefault="00BA5F2C">
            <w:pPr>
              <w:pStyle w:val="Normal"/>
              <w:jc w:val="center"/>
              <w:rPr>
                <w:b/>
                <w:color w:val="000000"/>
                <w:sz w:val="16"/>
              </w:rPr>
            </w:pPr>
            <w:r>
              <w:rPr>
                <w:color w:val="000000"/>
                <w:sz w:val="16"/>
              </w:rPr>
              <w:t>Saldo al 31/12/2022</w:t>
            </w:r>
          </w:p>
        </w:tc>
      </w:tr>
      <w:tr w:rsidR="003D0082" w14:paraId="01D1FF8D" w14:textId="77777777">
        <w:tc>
          <w:tcPr>
            <w:tcW w:w="2340" w:type="dxa"/>
            <w:tcBorders>
              <w:top w:val="nil"/>
              <w:bottom w:val="nil"/>
            </w:tcBorders>
            <w:shd w:val="clear" w:color="auto" w:fill="F0F0F0"/>
          </w:tcPr>
          <w:p w14:paraId="35CB4991" w14:textId="77777777" w:rsidR="003D0082" w:rsidRDefault="00BA5F2C">
            <w:pPr>
              <w:pStyle w:val="Normal"/>
              <w:rPr>
                <w:b/>
                <w:color w:val="000000"/>
                <w:sz w:val="16"/>
              </w:rPr>
            </w:pPr>
            <w:r>
              <w:rPr>
                <w:b/>
                <w:color w:val="000000"/>
                <w:sz w:val="16"/>
              </w:rPr>
              <w:t>1) Materie prime, sussidiarie, di consumo e di merci</w:t>
            </w:r>
          </w:p>
        </w:tc>
        <w:tc>
          <w:tcPr>
            <w:tcW w:w="2340" w:type="dxa"/>
            <w:tcBorders>
              <w:top w:val="nil"/>
              <w:bottom w:val="nil"/>
            </w:tcBorders>
            <w:shd w:val="clear" w:color="auto" w:fill="F0F0F0"/>
          </w:tcPr>
          <w:p w14:paraId="52D1FD91" w14:textId="77777777" w:rsidR="003D0082" w:rsidRDefault="00BA5F2C">
            <w:pPr>
              <w:pStyle w:val="Normal"/>
              <w:jc w:val="right"/>
              <w:rPr>
                <w:b/>
                <w:color w:val="000000"/>
                <w:sz w:val="16"/>
              </w:rPr>
            </w:pPr>
            <w:r>
              <w:rPr>
                <w:color w:val="000000"/>
                <w:sz w:val="16"/>
              </w:rPr>
              <w:t xml:space="preserve">313.359 </w:t>
            </w:r>
          </w:p>
        </w:tc>
        <w:tc>
          <w:tcPr>
            <w:tcW w:w="2340" w:type="dxa"/>
            <w:tcBorders>
              <w:top w:val="nil"/>
              <w:bottom w:val="nil"/>
            </w:tcBorders>
            <w:shd w:val="clear" w:color="auto" w:fill="F0F0F0"/>
          </w:tcPr>
          <w:p w14:paraId="5CF97EDD" w14:textId="77777777" w:rsidR="003D0082" w:rsidRDefault="00BA5F2C">
            <w:pPr>
              <w:pStyle w:val="Normal"/>
              <w:jc w:val="right"/>
              <w:rPr>
                <w:b/>
                <w:color w:val="000000"/>
                <w:sz w:val="16"/>
              </w:rPr>
            </w:pPr>
            <w:r>
              <w:rPr>
                <w:color w:val="000000"/>
                <w:sz w:val="16"/>
              </w:rPr>
              <w:t xml:space="preserve">25.151 </w:t>
            </w:r>
          </w:p>
        </w:tc>
        <w:tc>
          <w:tcPr>
            <w:tcW w:w="2340" w:type="dxa"/>
            <w:tcBorders>
              <w:top w:val="nil"/>
              <w:bottom w:val="nil"/>
            </w:tcBorders>
            <w:shd w:val="clear" w:color="auto" w:fill="F0F0F0"/>
          </w:tcPr>
          <w:p w14:paraId="6A84C04B" w14:textId="77777777" w:rsidR="003D0082" w:rsidRDefault="00BA5F2C">
            <w:pPr>
              <w:pStyle w:val="Normal"/>
              <w:jc w:val="right"/>
              <w:rPr>
                <w:b/>
                <w:color w:val="000000"/>
                <w:sz w:val="16"/>
              </w:rPr>
            </w:pPr>
            <w:r>
              <w:rPr>
                <w:color w:val="000000"/>
                <w:sz w:val="16"/>
              </w:rPr>
              <w:t xml:space="preserve">338.510 </w:t>
            </w:r>
          </w:p>
        </w:tc>
      </w:tr>
      <w:tr w:rsidR="003D0082" w14:paraId="63AE5A48" w14:textId="77777777">
        <w:tc>
          <w:tcPr>
            <w:tcW w:w="2340" w:type="dxa"/>
            <w:tcBorders>
              <w:top w:val="nil"/>
              <w:bottom w:val="nil"/>
            </w:tcBorders>
          </w:tcPr>
          <w:p w14:paraId="704572D3" w14:textId="77777777" w:rsidR="003D0082" w:rsidRDefault="00BA5F2C">
            <w:pPr>
              <w:pStyle w:val="Normal"/>
              <w:rPr>
                <w:b/>
                <w:color w:val="000000"/>
                <w:sz w:val="16"/>
              </w:rPr>
            </w:pPr>
            <w:r>
              <w:rPr>
                <w:b/>
                <w:color w:val="000000"/>
                <w:sz w:val="16"/>
              </w:rPr>
              <w:t>2) Servizi</w:t>
            </w:r>
          </w:p>
        </w:tc>
        <w:tc>
          <w:tcPr>
            <w:tcW w:w="2340" w:type="dxa"/>
            <w:tcBorders>
              <w:top w:val="nil"/>
              <w:bottom w:val="nil"/>
            </w:tcBorders>
          </w:tcPr>
          <w:p w14:paraId="3353081C" w14:textId="77777777" w:rsidR="003D0082" w:rsidRDefault="00BA5F2C">
            <w:pPr>
              <w:pStyle w:val="Normal"/>
              <w:jc w:val="right"/>
              <w:rPr>
                <w:b/>
                <w:color w:val="000000"/>
                <w:sz w:val="16"/>
              </w:rPr>
            </w:pPr>
            <w:r>
              <w:rPr>
                <w:color w:val="000000"/>
                <w:sz w:val="16"/>
              </w:rPr>
              <w:t xml:space="preserve">1.385.159 </w:t>
            </w:r>
          </w:p>
        </w:tc>
        <w:tc>
          <w:tcPr>
            <w:tcW w:w="2340" w:type="dxa"/>
            <w:tcBorders>
              <w:top w:val="nil"/>
              <w:bottom w:val="nil"/>
            </w:tcBorders>
          </w:tcPr>
          <w:p w14:paraId="136AE388" w14:textId="77777777" w:rsidR="003D0082" w:rsidRDefault="00BA5F2C">
            <w:pPr>
              <w:pStyle w:val="Normal"/>
              <w:jc w:val="right"/>
              <w:rPr>
                <w:b/>
                <w:color w:val="000000"/>
                <w:sz w:val="16"/>
              </w:rPr>
            </w:pPr>
            <w:r>
              <w:rPr>
                <w:color w:val="000000"/>
                <w:sz w:val="16"/>
              </w:rPr>
              <w:t xml:space="preserve">252.544 </w:t>
            </w:r>
          </w:p>
        </w:tc>
        <w:tc>
          <w:tcPr>
            <w:tcW w:w="2340" w:type="dxa"/>
            <w:tcBorders>
              <w:top w:val="nil"/>
              <w:bottom w:val="nil"/>
            </w:tcBorders>
          </w:tcPr>
          <w:p w14:paraId="06A78538" w14:textId="77777777" w:rsidR="003D0082" w:rsidRDefault="00BA5F2C">
            <w:pPr>
              <w:pStyle w:val="Normal"/>
              <w:jc w:val="right"/>
              <w:rPr>
                <w:b/>
                <w:color w:val="000000"/>
                <w:sz w:val="16"/>
              </w:rPr>
            </w:pPr>
            <w:r>
              <w:rPr>
                <w:color w:val="000000"/>
                <w:sz w:val="16"/>
              </w:rPr>
              <w:t xml:space="preserve">1.637.703 </w:t>
            </w:r>
          </w:p>
        </w:tc>
      </w:tr>
      <w:tr w:rsidR="003D0082" w14:paraId="6E0A8391" w14:textId="77777777">
        <w:tc>
          <w:tcPr>
            <w:tcW w:w="2340" w:type="dxa"/>
            <w:tcBorders>
              <w:top w:val="nil"/>
              <w:bottom w:val="nil"/>
            </w:tcBorders>
            <w:shd w:val="clear" w:color="auto" w:fill="F0F0F0"/>
          </w:tcPr>
          <w:p w14:paraId="32CA6B0D" w14:textId="77777777" w:rsidR="003D0082" w:rsidRDefault="00BA5F2C">
            <w:pPr>
              <w:pStyle w:val="Normal"/>
              <w:rPr>
                <w:b/>
                <w:color w:val="000000"/>
                <w:sz w:val="16"/>
              </w:rPr>
            </w:pPr>
            <w:r>
              <w:rPr>
                <w:b/>
                <w:color w:val="000000"/>
                <w:sz w:val="16"/>
              </w:rPr>
              <w:t>3) Godimento beni di terzi</w:t>
            </w:r>
          </w:p>
        </w:tc>
        <w:tc>
          <w:tcPr>
            <w:tcW w:w="2340" w:type="dxa"/>
            <w:tcBorders>
              <w:top w:val="nil"/>
              <w:bottom w:val="nil"/>
            </w:tcBorders>
            <w:shd w:val="clear" w:color="auto" w:fill="F0F0F0"/>
          </w:tcPr>
          <w:p w14:paraId="1A79A4F8"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47BA905D"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5B412A8E" w14:textId="77777777" w:rsidR="003D0082" w:rsidRDefault="00BA5F2C">
            <w:pPr>
              <w:pStyle w:val="Normal"/>
              <w:jc w:val="right"/>
              <w:rPr>
                <w:b/>
                <w:color w:val="000000"/>
                <w:sz w:val="16"/>
              </w:rPr>
            </w:pPr>
            <w:r>
              <w:rPr>
                <w:color w:val="000000"/>
                <w:sz w:val="16"/>
              </w:rPr>
              <w:t xml:space="preserve">0 </w:t>
            </w:r>
          </w:p>
        </w:tc>
      </w:tr>
      <w:tr w:rsidR="003D0082" w14:paraId="75BE92FB" w14:textId="77777777">
        <w:tc>
          <w:tcPr>
            <w:tcW w:w="2340" w:type="dxa"/>
            <w:tcBorders>
              <w:top w:val="nil"/>
              <w:bottom w:val="nil"/>
            </w:tcBorders>
          </w:tcPr>
          <w:p w14:paraId="246646CA" w14:textId="77777777" w:rsidR="003D0082" w:rsidRDefault="00BA5F2C">
            <w:pPr>
              <w:pStyle w:val="Normal"/>
              <w:rPr>
                <w:b/>
                <w:color w:val="000000"/>
                <w:sz w:val="16"/>
              </w:rPr>
            </w:pPr>
            <w:r>
              <w:rPr>
                <w:b/>
                <w:color w:val="000000"/>
                <w:sz w:val="16"/>
              </w:rPr>
              <w:t>4) Personale</w:t>
            </w:r>
          </w:p>
        </w:tc>
        <w:tc>
          <w:tcPr>
            <w:tcW w:w="2340" w:type="dxa"/>
            <w:tcBorders>
              <w:top w:val="nil"/>
              <w:bottom w:val="nil"/>
            </w:tcBorders>
          </w:tcPr>
          <w:p w14:paraId="02B689A1" w14:textId="77777777" w:rsidR="003D0082" w:rsidRDefault="00BA5F2C">
            <w:pPr>
              <w:pStyle w:val="Normal"/>
              <w:jc w:val="right"/>
              <w:rPr>
                <w:b/>
                <w:color w:val="000000"/>
                <w:sz w:val="16"/>
              </w:rPr>
            </w:pPr>
            <w:r>
              <w:rPr>
                <w:color w:val="000000"/>
                <w:sz w:val="16"/>
              </w:rPr>
              <w:t xml:space="preserve">1.260.842 </w:t>
            </w:r>
          </w:p>
        </w:tc>
        <w:tc>
          <w:tcPr>
            <w:tcW w:w="2340" w:type="dxa"/>
            <w:tcBorders>
              <w:top w:val="nil"/>
              <w:bottom w:val="nil"/>
            </w:tcBorders>
          </w:tcPr>
          <w:p w14:paraId="2FCA9B96" w14:textId="77777777" w:rsidR="003D0082" w:rsidRDefault="00BA5F2C">
            <w:pPr>
              <w:pStyle w:val="Normal"/>
              <w:jc w:val="right"/>
              <w:rPr>
                <w:b/>
                <w:color w:val="000000"/>
                <w:sz w:val="16"/>
              </w:rPr>
            </w:pPr>
            <w:r>
              <w:rPr>
                <w:color w:val="000000"/>
                <w:sz w:val="16"/>
              </w:rPr>
              <w:t xml:space="preserve">-34.956 </w:t>
            </w:r>
          </w:p>
        </w:tc>
        <w:tc>
          <w:tcPr>
            <w:tcW w:w="2340" w:type="dxa"/>
            <w:tcBorders>
              <w:top w:val="nil"/>
              <w:bottom w:val="nil"/>
            </w:tcBorders>
          </w:tcPr>
          <w:p w14:paraId="0ABFA8E2" w14:textId="77777777" w:rsidR="003D0082" w:rsidRDefault="00BA5F2C">
            <w:pPr>
              <w:pStyle w:val="Normal"/>
              <w:jc w:val="right"/>
              <w:rPr>
                <w:b/>
                <w:color w:val="000000"/>
                <w:sz w:val="16"/>
              </w:rPr>
            </w:pPr>
            <w:r>
              <w:rPr>
                <w:color w:val="000000"/>
                <w:sz w:val="16"/>
              </w:rPr>
              <w:t xml:space="preserve">1.225.886 </w:t>
            </w:r>
          </w:p>
        </w:tc>
      </w:tr>
      <w:tr w:rsidR="003D0082" w14:paraId="71A273BB" w14:textId="77777777">
        <w:tc>
          <w:tcPr>
            <w:tcW w:w="2340" w:type="dxa"/>
            <w:tcBorders>
              <w:top w:val="nil"/>
              <w:bottom w:val="nil"/>
            </w:tcBorders>
            <w:shd w:val="clear" w:color="auto" w:fill="F0F0F0"/>
          </w:tcPr>
          <w:p w14:paraId="2B199FD2" w14:textId="77777777" w:rsidR="003D0082" w:rsidRDefault="00BA5F2C">
            <w:pPr>
              <w:pStyle w:val="Normal"/>
              <w:rPr>
                <w:b/>
                <w:color w:val="000000"/>
                <w:sz w:val="16"/>
              </w:rPr>
            </w:pPr>
            <w:r>
              <w:rPr>
                <w:b/>
                <w:color w:val="000000"/>
                <w:sz w:val="16"/>
              </w:rPr>
              <w:t>5) Ammortamenti</w:t>
            </w:r>
          </w:p>
        </w:tc>
        <w:tc>
          <w:tcPr>
            <w:tcW w:w="2340" w:type="dxa"/>
            <w:tcBorders>
              <w:top w:val="nil"/>
              <w:bottom w:val="nil"/>
            </w:tcBorders>
            <w:shd w:val="clear" w:color="auto" w:fill="F0F0F0"/>
          </w:tcPr>
          <w:p w14:paraId="1114FFDA" w14:textId="77777777" w:rsidR="003D0082" w:rsidRDefault="00BA5F2C">
            <w:pPr>
              <w:pStyle w:val="Normal"/>
              <w:jc w:val="right"/>
              <w:rPr>
                <w:b/>
                <w:color w:val="000000"/>
                <w:sz w:val="16"/>
              </w:rPr>
            </w:pPr>
            <w:r>
              <w:rPr>
                <w:color w:val="000000"/>
                <w:sz w:val="16"/>
              </w:rPr>
              <w:t xml:space="preserve">27.610 </w:t>
            </w:r>
          </w:p>
        </w:tc>
        <w:tc>
          <w:tcPr>
            <w:tcW w:w="2340" w:type="dxa"/>
            <w:tcBorders>
              <w:top w:val="nil"/>
              <w:bottom w:val="nil"/>
            </w:tcBorders>
            <w:shd w:val="clear" w:color="auto" w:fill="F0F0F0"/>
          </w:tcPr>
          <w:p w14:paraId="6DA80963" w14:textId="77777777" w:rsidR="003D0082" w:rsidRDefault="00BA5F2C">
            <w:pPr>
              <w:pStyle w:val="Normal"/>
              <w:jc w:val="right"/>
              <w:rPr>
                <w:b/>
                <w:color w:val="000000"/>
                <w:sz w:val="16"/>
              </w:rPr>
            </w:pPr>
            <w:r>
              <w:rPr>
                <w:color w:val="000000"/>
                <w:sz w:val="16"/>
              </w:rPr>
              <w:t xml:space="preserve">3.988 </w:t>
            </w:r>
          </w:p>
        </w:tc>
        <w:tc>
          <w:tcPr>
            <w:tcW w:w="2340" w:type="dxa"/>
            <w:tcBorders>
              <w:top w:val="nil"/>
              <w:bottom w:val="nil"/>
            </w:tcBorders>
            <w:shd w:val="clear" w:color="auto" w:fill="F0F0F0"/>
          </w:tcPr>
          <w:p w14:paraId="627D07D5" w14:textId="77777777" w:rsidR="003D0082" w:rsidRDefault="00BA5F2C">
            <w:pPr>
              <w:pStyle w:val="Normal"/>
              <w:jc w:val="right"/>
              <w:rPr>
                <w:b/>
                <w:color w:val="000000"/>
                <w:sz w:val="16"/>
              </w:rPr>
            </w:pPr>
            <w:r>
              <w:rPr>
                <w:color w:val="000000"/>
                <w:sz w:val="16"/>
              </w:rPr>
              <w:t xml:space="preserve">31.598 </w:t>
            </w:r>
          </w:p>
        </w:tc>
      </w:tr>
      <w:tr w:rsidR="003D0082" w14:paraId="111897BB" w14:textId="77777777">
        <w:tc>
          <w:tcPr>
            <w:tcW w:w="2340" w:type="dxa"/>
            <w:tcBorders>
              <w:top w:val="nil"/>
              <w:bottom w:val="nil"/>
            </w:tcBorders>
          </w:tcPr>
          <w:p w14:paraId="003EC8B8" w14:textId="77777777" w:rsidR="003D0082" w:rsidRDefault="00BA5F2C">
            <w:pPr>
              <w:pStyle w:val="Normal"/>
              <w:rPr>
                <w:b/>
                <w:color w:val="000000"/>
                <w:sz w:val="16"/>
              </w:rPr>
            </w:pPr>
            <w:r>
              <w:rPr>
                <w:b/>
                <w:color w:val="000000"/>
                <w:sz w:val="16"/>
              </w:rPr>
              <w:t>5 bis) svalutazioni delle immobilizzazioni materiali ed immateriali</w:t>
            </w:r>
          </w:p>
        </w:tc>
        <w:tc>
          <w:tcPr>
            <w:tcW w:w="2340" w:type="dxa"/>
            <w:tcBorders>
              <w:top w:val="nil"/>
              <w:bottom w:val="nil"/>
            </w:tcBorders>
          </w:tcPr>
          <w:p w14:paraId="03A6F105"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tcPr>
          <w:p w14:paraId="36790CCF"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tcPr>
          <w:p w14:paraId="5CED27B1" w14:textId="77777777" w:rsidR="003D0082" w:rsidRDefault="00BA5F2C">
            <w:pPr>
              <w:pStyle w:val="Normal"/>
              <w:jc w:val="right"/>
              <w:rPr>
                <w:b/>
                <w:color w:val="000000"/>
                <w:sz w:val="16"/>
              </w:rPr>
            </w:pPr>
            <w:r>
              <w:rPr>
                <w:color w:val="000000"/>
                <w:sz w:val="16"/>
              </w:rPr>
              <w:t xml:space="preserve">0 </w:t>
            </w:r>
          </w:p>
        </w:tc>
      </w:tr>
      <w:tr w:rsidR="003D0082" w14:paraId="5F1D8781" w14:textId="77777777">
        <w:tc>
          <w:tcPr>
            <w:tcW w:w="2340" w:type="dxa"/>
            <w:tcBorders>
              <w:top w:val="nil"/>
              <w:bottom w:val="nil"/>
            </w:tcBorders>
            <w:shd w:val="clear" w:color="auto" w:fill="F0F0F0"/>
          </w:tcPr>
          <w:p w14:paraId="7781A005" w14:textId="77777777" w:rsidR="003D0082" w:rsidRDefault="00BA5F2C">
            <w:pPr>
              <w:pStyle w:val="Normal"/>
              <w:rPr>
                <w:b/>
                <w:color w:val="000000"/>
                <w:sz w:val="16"/>
              </w:rPr>
            </w:pPr>
            <w:r>
              <w:rPr>
                <w:b/>
                <w:color w:val="000000"/>
                <w:sz w:val="16"/>
              </w:rPr>
              <w:t>6) Accantonamenti per rischi ed oneri</w:t>
            </w:r>
          </w:p>
        </w:tc>
        <w:tc>
          <w:tcPr>
            <w:tcW w:w="2340" w:type="dxa"/>
            <w:tcBorders>
              <w:top w:val="nil"/>
              <w:bottom w:val="nil"/>
            </w:tcBorders>
            <w:shd w:val="clear" w:color="auto" w:fill="F0F0F0"/>
          </w:tcPr>
          <w:p w14:paraId="42E4DDC5"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611CB571"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256998F4" w14:textId="77777777" w:rsidR="003D0082" w:rsidRDefault="00BA5F2C">
            <w:pPr>
              <w:pStyle w:val="Normal"/>
              <w:jc w:val="right"/>
              <w:rPr>
                <w:b/>
                <w:color w:val="000000"/>
                <w:sz w:val="16"/>
              </w:rPr>
            </w:pPr>
            <w:r>
              <w:rPr>
                <w:color w:val="000000"/>
                <w:sz w:val="16"/>
              </w:rPr>
              <w:t xml:space="preserve">0 </w:t>
            </w:r>
          </w:p>
        </w:tc>
      </w:tr>
      <w:tr w:rsidR="003D0082" w14:paraId="09E99E90" w14:textId="77777777">
        <w:tc>
          <w:tcPr>
            <w:tcW w:w="2340" w:type="dxa"/>
            <w:tcBorders>
              <w:top w:val="nil"/>
              <w:bottom w:val="nil"/>
            </w:tcBorders>
          </w:tcPr>
          <w:p w14:paraId="0AE448EB" w14:textId="77777777" w:rsidR="003D0082" w:rsidRDefault="00BA5F2C">
            <w:pPr>
              <w:pStyle w:val="Normal"/>
              <w:rPr>
                <w:b/>
                <w:color w:val="000000"/>
                <w:sz w:val="16"/>
              </w:rPr>
            </w:pPr>
            <w:r>
              <w:rPr>
                <w:b/>
                <w:color w:val="000000"/>
                <w:sz w:val="16"/>
              </w:rPr>
              <w:t>7) Oneri diversi di gestione</w:t>
            </w:r>
          </w:p>
        </w:tc>
        <w:tc>
          <w:tcPr>
            <w:tcW w:w="2340" w:type="dxa"/>
            <w:tcBorders>
              <w:top w:val="nil"/>
              <w:bottom w:val="nil"/>
            </w:tcBorders>
          </w:tcPr>
          <w:p w14:paraId="72CE05CE" w14:textId="77777777" w:rsidR="003D0082" w:rsidRDefault="00BA5F2C">
            <w:pPr>
              <w:pStyle w:val="Normal"/>
              <w:jc w:val="right"/>
              <w:rPr>
                <w:b/>
                <w:color w:val="000000"/>
                <w:sz w:val="16"/>
              </w:rPr>
            </w:pPr>
            <w:r>
              <w:rPr>
                <w:color w:val="000000"/>
                <w:sz w:val="16"/>
              </w:rPr>
              <w:t xml:space="preserve">9.219 </w:t>
            </w:r>
          </w:p>
        </w:tc>
        <w:tc>
          <w:tcPr>
            <w:tcW w:w="2340" w:type="dxa"/>
            <w:tcBorders>
              <w:top w:val="nil"/>
              <w:bottom w:val="nil"/>
            </w:tcBorders>
          </w:tcPr>
          <w:p w14:paraId="64C1B701" w14:textId="77777777" w:rsidR="003D0082" w:rsidRDefault="00BA5F2C">
            <w:pPr>
              <w:pStyle w:val="Normal"/>
              <w:jc w:val="right"/>
              <w:rPr>
                <w:b/>
                <w:color w:val="000000"/>
                <w:sz w:val="16"/>
              </w:rPr>
            </w:pPr>
            <w:r>
              <w:rPr>
                <w:color w:val="000000"/>
                <w:sz w:val="16"/>
              </w:rPr>
              <w:t xml:space="preserve">89 </w:t>
            </w:r>
          </w:p>
        </w:tc>
        <w:tc>
          <w:tcPr>
            <w:tcW w:w="2340" w:type="dxa"/>
            <w:tcBorders>
              <w:top w:val="nil"/>
              <w:bottom w:val="nil"/>
            </w:tcBorders>
          </w:tcPr>
          <w:p w14:paraId="76969546" w14:textId="77777777" w:rsidR="003D0082" w:rsidRDefault="00BA5F2C">
            <w:pPr>
              <w:pStyle w:val="Normal"/>
              <w:jc w:val="right"/>
              <w:rPr>
                <w:b/>
                <w:color w:val="000000"/>
                <w:sz w:val="16"/>
              </w:rPr>
            </w:pPr>
            <w:r>
              <w:rPr>
                <w:color w:val="000000"/>
                <w:sz w:val="16"/>
              </w:rPr>
              <w:t xml:space="preserve">9.308 </w:t>
            </w:r>
          </w:p>
        </w:tc>
      </w:tr>
      <w:tr w:rsidR="003D0082" w14:paraId="541A34D0" w14:textId="77777777">
        <w:tc>
          <w:tcPr>
            <w:tcW w:w="2340" w:type="dxa"/>
            <w:tcBorders>
              <w:top w:val="nil"/>
              <w:bottom w:val="nil"/>
            </w:tcBorders>
            <w:shd w:val="clear" w:color="auto" w:fill="F0F0F0"/>
          </w:tcPr>
          <w:p w14:paraId="62749ECD" w14:textId="77777777" w:rsidR="003D0082" w:rsidRDefault="00BA5F2C">
            <w:pPr>
              <w:pStyle w:val="Normal"/>
              <w:rPr>
                <w:b/>
                <w:color w:val="000000"/>
                <w:sz w:val="16"/>
              </w:rPr>
            </w:pPr>
            <w:r>
              <w:rPr>
                <w:b/>
                <w:color w:val="000000"/>
                <w:sz w:val="16"/>
              </w:rPr>
              <w:t>8) Rimanenze iniziali</w:t>
            </w:r>
          </w:p>
        </w:tc>
        <w:tc>
          <w:tcPr>
            <w:tcW w:w="2340" w:type="dxa"/>
            <w:tcBorders>
              <w:top w:val="nil"/>
              <w:bottom w:val="nil"/>
            </w:tcBorders>
            <w:shd w:val="clear" w:color="auto" w:fill="F0F0F0"/>
          </w:tcPr>
          <w:p w14:paraId="2EFD09EC" w14:textId="77777777" w:rsidR="003D0082" w:rsidRDefault="00BA5F2C">
            <w:pPr>
              <w:pStyle w:val="Normal"/>
              <w:jc w:val="right"/>
              <w:rPr>
                <w:b/>
                <w:color w:val="000000"/>
                <w:sz w:val="16"/>
              </w:rPr>
            </w:pPr>
            <w:r>
              <w:rPr>
                <w:color w:val="000000"/>
                <w:sz w:val="16"/>
              </w:rPr>
              <w:t xml:space="preserve">13.280 </w:t>
            </w:r>
          </w:p>
        </w:tc>
        <w:tc>
          <w:tcPr>
            <w:tcW w:w="2340" w:type="dxa"/>
            <w:tcBorders>
              <w:top w:val="nil"/>
              <w:bottom w:val="nil"/>
            </w:tcBorders>
            <w:shd w:val="clear" w:color="auto" w:fill="F0F0F0"/>
          </w:tcPr>
          <w:p w14:paraId="3C726858" w14:textId="77777777" w:rsidR="003D0082" w:rsidRDefault="00BA5F2C">
            <w:pPr>
              <w:pStyle w:val="Normal"/>
              <w:jc w:val="right"/>
              <w:rPr>
                <w:b/>
                <w:color w:val="000000"/>
                <w:sz w:val="16"/>
              </w:rPr>
            </w:pPr>
            <w:r>
              <w:rPr>
                <w:color w:val="000000"/>
                <w:sz w:val="16"/>
              </w:rPr>
              <w:t xml:space="preserve">4.090 </w:t>
            </w:r>
          </w:p>
        </w:tc>
        <w:tc>
          <w:tcPr>
            <w:tcW w:w="2340" w:type="dxa"/>
            <w:tcBorders>
              <w:top w:val="nil"/>
              <w:bottom w:val="nil"/>
            </w:tcBorders>
            <w:shd w:val="clear" w:color="auto" w:fill="F0F0F0"/>
          </w:tcPr>
          <w:p w14:paraId="0C19C7FF" w14:textId="77777777" w:rsidR="003D0082" w:rsidRDefault="00BA5F2C">
            <w:pPr>
              <w:pStyle w:val="Normal"/>
              <w:jc w:val="right"/>
              <w:rPr>
                <w:b/>
                <w:color w:val="000000"/>
                <w:sz w:val="16"/>
              </w:rPr>
            </w:pPr>
            <w:r>
              <w:rPr>
                <w:color w:val="000000"/>
                <w:sz w:val="16"/>
              </w:rPr>
              <w:t xml:space="preserve">17.370 </w:t>
            </w:r>
          </w:p>
        </w:tc>
      </w:tr>
      <w:tr w:rsidR="003D0082" w14:paraId="4DBD613A" w14:textId="77777777">
        <w:tc>
          <w:tcPr>
            <w:tcW w:w="2340" w:type="dxa"/>
            <w:tcBorders>
              <w:top w:val="nil"/>
              <w:bottom w:val="nil"/>
            </w:tcBorders>
          </w:tcPr>
          <w:p w14:paraId="0C68EBBA" w14:textId="77777777" w:rsidR="003D0082" w:rsidRDefault="00BA5F2C">
            <w:pPr>
              <w:pStyle w:val="Normal"/>
              <w:rPr>
                <w:b/>
                <w:color w:val="000000"/>
                <w:sz w:val="16"/>
              </w:rPr>
            </w:pPr>
            <w:r>
              <w:rPr>
                <w:b/>
                <w:color w:val="000000"/>
                <w:sz w:val="16"/>
              </w:rPr>
              <w:t>9) Accantonamento a riserva vincolata per decisione degli organi istituzionali</w:t>
            </w:r>
          </w:p>
        </w:tc>
        <w:tc>
          <w:tcPr>
            <w:tcW w:w="2340" w:type="dxa"/>
            <w:tcBorders>
              <w:top w:val="nil"/>
              <w:bottom w:val="nil"/>
            </w:tcBorders>
          </w:tcPr>
          <w:p w14:paraId="30280215"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tcPr>
          <w:p w14:paraId="09E4AC5C"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tcPr>
          <w:p w14:paraId="24B4F8E6" w14:textId="77777777" w:rsidR="003D0082" w:rsidRDefault="00BA5F2C">
            <w:pPr>
              <w:pStyle w:val="Normal"/>
              <w:jc w:val="right"/>
              <w:rPr>
                <w:b/>
                <w:color w:val="000000"/>
                <w:sz w:val="16"/>
              </w:rPr>
            </w:pPr>
            <w:r>
              <w:rPr>
                <w:color w:val="000000"/>
                <w:sz w:val="16"/>
              </w:rPr>
              <w:t xml:space="preserve">0 </w:t>
            </w:r>
          </w:p>
        </w:tc>
      </w:tr>
      <w:tr w:rsidR="003D0082" w14:paraId="633836B4" w14:textId="77777777">
        <w:tc>
          <w:tcPr>
            <w:tcW w:w="2340" w:type="dxa"/>
            <w:tcBorders>
              <w:top w:val="nil"/>
              <w:bottom w:val="nil"/>
            </w:tcBorders>
            <w:shd w:val="clear" w:color="auto" w:fill="F0F0F0"/>
          </w:tcPr>
          <w:p w14:paraId="7547C775" w14:textId="77777777" w:rsidR="003D0082" w:rsidRDefault="00BA5F2C">
            <w:pPr>
              <w:pStyle w:val="Normal"/>
              <w:rPr>
                <w:b/>
                <w:color w:val="000000"/>
                <w:sz w:val="16"/>
              </w:rPr>
            </w:pPr>
            <w:r>
              <w:rPr>
                <w:b/>
                <w:color w:val="000000"/>
                <w:sz w:val="16"/>
              </w:rPr>
              <w:t>10) Utilizzo riserva vincolata per decisione degli organi istituzionali</w:t>
            </w:r>
          </w:p>
        </w:tc>
        <w:tc>
          <w:tcPr>
            <w:tcW w:w="2340" w:type="dxa"/>
            <w:tcBorders>
              <w:top w:val="nil"/>
              <w:bottom w:val="nil"/>
            </w:tcBorders>
            <w:shd w:val="clear" w:color="auto" w:fill="F0F0F0"/>
          </w:tcPr>
          <w:p w14:paraId="5DBBC817"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07F80C7A"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520349EF" w14:textId="77777777" w:rsidR="003D0082" w:rsidRDefault="00BA5F2C">
            <w:pPr>
              <w:pStyle w:val="Normal"/>
              <w:jc w:val="right"/>
              <w:rPr>
                <w:b/>
                <w:color w:val="000000"/>
                <w:sz w:val="16"/>
              </w:rPr>
            </w:pPr>
            <w:r>
              <w:rPr>
                <w:color w:val="000000"/>
                <w:sz w:val="16"/>
              </w:rPr>
              <w:t xml:space="preserve">0 </w:t>
            </w:r>
          </w:p>
        </w:tc>
      </w:tr>
      <w:tr w:rsidR="003D0082" w14:paraId="0EBFE87D" w14:textId="77777777">
        <w:tc>
          <w:tcPr>
            <w:tcW w:w="2340" w:type="dxa"/>
            <w:tcBorders>
              <w:top w:val="nil"/>
              <w:bottom w:val="nil"/>
            </w:tcBorders>
          </w:tcPr>
          <w:p w14:paraId="7E979245" w14:textId="77777777" w:rsidR="003D0082" w:rsidRDefault="00BA5F2C">
            <w:pPr>
              <w:pStyle w:val="Normal"/>
              <w:rPr>
                <w:b/>
                <w:color w:val="000000"/>
                <w:sz w:val="16"/>
              </w:rPr>
            </w:pPr>
            <w:r>
              <w:rPr>
                <w:b/>
                <w:color w:val="000000"/>
                <w:sz w:val="16"/>
              </w:rPr>
              <w:t>Totale</w:t>
            </w:r>
          </w:p>
        </w:tc>
        <w:tc>
          <w:tcPr>
            <w:tcW w:w="2340" w:type="dxa"/>
            <w:tcBorders>
              <w:top w:val="nil"/>
              <w:bottom w:val="nil"/>
            </w:tcBorders>
          </w:tcPr>
          <w:p w14:paraId="17D35D13" w14:textId="77777777" w:rsidR="003D0082" w:rsidRDefault="00BA5F2C">
            <w:pPr>
              <w:pStyle w:val="Normal"/>
              <w:jc w:val="right"/>
              <w:rPr>
                <w:b/>
                <w:color w:val="000000"/>
                <w:sz w:val="16"/>
              </w:rPr>
            </w:pPr>
            <w:r>
              <w:rPr>
                <w:color w:val="000000"/>
                <w:sz w:val="16"/>
              </w:rPr>
              <w:t xml:space="preserve">3.009.469 </w:t>
            </w:r>
          </w:p>
        </w:tc>
        <w:tc>
          <w:tcPr>
            <w:tcW w:w="2340" w:type="dxa"/>
            <w:tcBorders>
              <w:top w:val="nil"/>
              <w:bottom w:val="nil"/>
            </w:tcBorders>
          </w:tcPr>
          <w:p w14:paraId="22A66D0F" w14:textId="77777777" w:rsidR="003D0082" w:rsidRDefault="00BA5F2C">
            <w:pPr>
              <w:pStyle w:val="Normal"/>
              <w:jc w:val="right"/>
              <w:rPr>
                <w:b/>
                <w:color w:val="000000"/>
                <w:sz w:val="16"/>
              </w:rPr>
            </w:pPr>
            <w:r>
              <w:rPr>
                <w:color w:val="000000"/>
                <w:sz w:val="16"/>
              </w:rPr>
              <w:t xml:space="preserve">250.906 </w:t>
            </w:r>
          </w:p>
        </w:tc>
        <w:tc>
          <w:tcPr>
            <w:tcW w:w="2340" w:type="dxa"/>
            <w:tcBorders>
              <w:top w:val="nil"/>
              <w:bottom w:val="nil"/>
            </w:tcBorders>
          </w:tcPr>
          <w:p w14:paraId="65B2930B" w14:textId="77777777" w:rsidR="003D0082" w:rsidRDefault="00BA5F2C">
            <w:pPr>
              <w:pStyle w:val="Normal"/>
              <w:jc w:val="right"/>
              <w:rPr>
                <w:b/>
                <w:color w:val="000000"/>
                <w:sz w:val="16"/>
              </w:rPr>
            </w:pPr>
            <w:r>
              <w:rPr>
                <w:color w:val="000000"/>
                <w:sz w:val="16"/>
              </w:rPr>
              <w:t xml:space="preserve">3.260.375 </w:t>
            </w:r>
          </w:p>
        </w:tc>
      </w:tr>
    </w:tbl>
    <w:p w14:paraId="7346AE91" w14:textId="77777777" w:rsidR="003D0082" w:rsidRDefault="003D0082">
      <w:pPr>
        <w:pStyle w:val="Normal"/>
        <w:rPr>
          <w:color w:val="000000"/>
          <w:sz w:val="20"/>
        </w:rPr>
      </w:pPr>
    </w:p>
    <w:p w14:paraId="79A3E27D" w14:textId="77777777" w:rsidR="003D0082" w:rsidRDefault="00BA5F2C">
      <w:pPr>
        <w:pStyle w:val="Normal"/>
        <w:jc w:val="center"/>
        <w:rPr>
          <w:b/>
          <w:color w:val="000000"/>
          <w:sz w:val="18"/>
        </w:rPr>
      </w:pPr>
      <w:r>
        <w:rPr>
          <w:b/>
          <w:color w:val="000000"/>
          <w:sz w:val="18"/>
        </w:rPr>
        <w:t xml:space="preserve">Rendiconto gestionale - Ricavi da </w:t>
      </w:r>
      <w:proofErr w:type="spellStart"/>
      <w:r>
        <w:rPr>
          <w:b/>
          <w:color w:val="000000"/>
          <w:sz w:val="18"/>
        </w:rPr>
        <w:t>attivita'</w:t>
      </w:r>
      <w:proofErr w:type="spellEnd"/>
      <w:r>
        <w:rPr>
          <w:b/>
          <w:color w:val="000000"/>
          <w:sz w:val="18"/>
        </w:rPr>
        <w:t xml:space="preserve"> di interesse generale</w:t>
      </w:r>
    </w:p>
    <w:p w14:paraId="1F34D251" w14:textId="77777777" w:rsidR="003D0082" w:rsidRDefault="003D0082">
      <w:pPr>
        <w:pStyle w:val="Normal"/>
        <w:jc w:val="center"/>
        <w:rPr>
          <w:b/>
          <w:color w:val="000000"/>
          <w:sz w:val="18"/>
        </w:rPr>
      </w:pPr>
    </w:p>
    <w:tbl>
      <w:tblPr>
        <w:tblW w:w="0" w:type="auto"/>
        <w:tblInd w:w="36" w:type="dxa"/>
        <w:tblBorders>
          <w:insideH w:val="single" w:sz="1" w:space="0" w:color="auto"/>
        </w:tblBorders>
        <w:tblLayout w:type="fixed"/>
        <w:tblCellMar>
          <w:left w:w="36" w:type="dxa"/>
          <w:right w:w="36" w:type="dxa"/>
        </w:tblCellMar>
        <w:tblLook w:val="0000" w:firstRow="0" w:lastRow="0" w:firstColumn="0" w:lastColumn="0" w:noHBand="0" w:noVBand="0"/>
      </w:tblPr>
      <w:tblGrid>
        <w:gridCol w:w="2340"/>
        <w:gridCol w:w="2340"/>
        <w:gridCol w:w="2340"/>
        <w:gridCol w:w="2340"/>
      </w:tblGrid>
      <w:tr w:rsidR="003D0082" w14:paraId="30E85AD7" w14:textId="77777777">
        <w:tc>
          <w:tcPr>
            <w:tcW w:w="2340" w:type="dxa"/>
            <w:tcBorders>
              <w:top w:val="nil"/>
              <w:bottom w:val="single" w:sz="1" w:space="0" w:color="auto"/>
            </w:tcBorders>
            <w:shd w:val="clear" w:color="auto" w:fill="F0F0F0"/>
          </w:tcPr>
          <w:p w14:paraId="48753F79" w14:textId="77777777" w:rsidR="003D0082" w:rsidRDefault="003D0082">
            <w:pPr>
              <w:pStyle w:val="Normal"/>
              <w:rPr>
                <w:color w:val="000000"/>
                <w:sz w:val="16"/>
              </w:rPr>
            </w:pPr>
          </w:p>
        </w:tc>
        <w:tc>
          <w:tcPr>
            <w:tcW w:w="2340" w:type="dxa"/>
            <w:tcBorders>
              <w:top w:val="nil"/>
              <w:bottom w:val="single" w:sz="1" w:space="0" w:color="auto"/>
            </w:tcBorders>
            <w:shd w:val="clear" w:color="auto" w:fill="D0D0D0"/>
          </w:tcPr>
          <w:p w14:paraId="5510DAD3" w14:textId="77777777" w:rsidR="003D0082" w:rsidRDefault="00BA5F2C">
            <w:pPr>
              <w:pStyle w:val="Normal"/>
              <w:jc w:val="center"/>
              <w:rPr>
                <w:b/>
                <w:color w:val="000000"/>
                <w:sz w:val="16"/>
              </w:rPr>
            </w:pPr>
            <w:r>
              <w:rPr>
                <w:color w:val="000000"/>
                <w:sz w:val="16"/>
              </w:rPr>
              <w:t>Saldo al 31/12/2021</w:t>
            </w:r>
          </w:p>
        </w:tc>
        <w:tc>
          <w:tcPr>
            <w:tcW w:w="2340" w:type="dxa"/>
            <w:tcBorders>
              <w:top w:val="nil"/>
              <w:bottom w:val="single" w:sz="1" w:space="0" w:color="auto"/>
            </w:tcBorders>
            <w:shd w:val="clear" w:color="auto" w:fill="D0D0D0"/>
          </w:tcPr>
          <w:p w14:paraId="02A7B0A4" w14:textId="77777777" w:rsidR="003D0082" w:rsidRDefault="00BA5F2C">
            <w:pPr>
              <w:pStyle w:val="Normal"/>
              <w:jc w:val="center"/>
              <w:rPr>
                <w:b/>
                <w:color w:val="000000"/>
                <w:sz w:val="16"/>
              </w:rPr>
            </w:pPr>
            <w:r>
              <w:rPr>
                <w:color w:val="000000"/>
                <w:sz w:val="16"/>
              </w:rPr>
              <w:t>Variazioni</w:t>
            </w:r>
          </w:p>
        </w:tc>
        <w:tc>
          <w:tcPr>
            <w:tcW w:w="2340" w:type="dxa"/>
            <w:tcBorders>
              <w:top w:val="nil"/>
              <w:bottom w:val="single" w:sz="1" w:space="0" w:color="auto"/>
            </w:tcBorders>
            <w:shd w:val="clear" w:color="auto" w:fill="D0D0D0"/>
          </w:tcPr>
          <w:p w14:paraId="76302AD6" w14:textId="77777777" w:rsidR="003D0082" w:rsidRDefault="00BA5F2C">
            <w:pPr>
              <w:pStyle w:val="Normal"/>
              <w:jc w:val="center"/>
              <w:rPr>
                <w:b/>
                <w:color w:val="000000"/>
                <w:sz w:val="16"/>
              </w:rPr>
            </w:pPr>
            <w:r>
              <w:rPr>
                <w:color w:val="000000"/>
                <w:sz w:val="16"/>
              </w:rPr>
              <w:t>Saldo al 31/12/2022</w:t>
            </w:r>
          </w:p>
        </w:tc>
      </w:tr>
      <w:tr w:rsidR="003D0082" w14:paraId="3A35B5B8" w14:textId="77777777">
        <w:tc>
          <w:tcPr>
            <w:tcW w:w="2340" w:type="dxa"/>
            <w:tcBorders>
              <w:top w:val="nil"/>
              <w:bottom w:val="nil"/>
            </w:tcBorders>
            <w:shd w:val="clear" w:color="auto" w:fill="F0F0F0"/>
          </w:tcPr>
          <w:p w14:paraId="5CF1C7B1" w14:textId="77777777" w:rsidR="003D0082" w:rsidRDefault="00BA5F2C">
            <w:pPr>
              <w:pStyle w:val="Normal"/>
              <w:rPr>
                <w:b/>
                <w:color w:val="000000"/>
                <w:sz w:val="16"/>
              </w:rPr>
            </w:pPr>
            <w:r>
              <w:rPr>
                <w:b/>
                <w:color w:val="000000"/>
                <w:sz w:val="16"/>
              </w:rPr>
              <w:t>A 1 ) Proventi da quote associative e apporti dei fondatori</w:t>
            </w:r>
          </w:p>
        </w:tc>
        <w:tc>
          <w:tcPr>
            <w:tcW w:w="2340" w:type="dxa"/>
            <w:tcBorders>
              <w:top w:val="nil"/>
              <w:bottom w:val="nil"/>
            </w:tcBorders>
            <w:shd w:val="clear" w:color="auto" w:fill="F0F0F0"/>
          </w:tcPr>
          <w:p w14:paraId="4286A61F"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429FBE6A"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0558C978" w14:textId="77777777" w:rsidR="003D0082" w:rsidRDefault="00BA5F2C">
            <w:pPr>
              <w:pStyle w:val="Normal"/>
              <w:jc w:val="right"/>
              <w:rPr>
                <w:b/>
                <w:color w:val="000000"/>
                <w:sz w:val="16"/>
              </w:rPr>
            </w:pPr>
            <w:r>
              <w:rPr>
                <w:color w:val="000000"/>
                <w:sz w:val="16"/>
              </w:rPr>
              <w:t xml:space="preserve">0 </w:t>
            </w:r>
          </w:p>
        </w:tc>
      </w:tr>
      <w:tr w:rsidR="003D0082" w14:paraId="6056A1AF" w14:textId="77777777">
        <w:tc>
          <w:tcPr>
            <w:tcW w:w="2340" w:type="dxa"/>
            <w:tcBorders>
              <w:top w:val="nil"/>
              <w:bottom w:val="nil"/>
            </w:tcBorders>
          </w:tcPr>
          <w:p w14:paraId="3989255E" w14:textId="77777777" w:rsidR="003D0082" w:rsidRDefault="00BA5F2C">
            <w:pPr>
              <w:pStyle w:val="Normal"/>
              <w:rPr>
                <w:b/>
                <w:color w:val="000000"/>
                <w:sz w:val="16"/>
              </w:rPr>
            </w:pPr>
            <w:r>
              <w:rPr>
                <w:b/>
                <w:color w:val="000000"/>
                <w:sz w:val="16"/>
              </w:rPr>
              <w:lastRenderedPageBreak/>
              <w:t>A 2 ) Proventi dagli associati per attività mutuali</w:t>
            </w:r>
          </w:p>
        </w:tc>
        <w:tc>
          <w:tcPr>
            <w:tcW w:w="2340" w:type="dxa"/>
            <w:tcBorders>
              <w:top w:val="nil"/>
              <w:bottom w:val="nil"/>
            </w:tcBorders>
          </w:tcPr>
          <w:p w14:paraId="5D6B529A"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tcPr>
          <w:p w14:paraId="794CB469"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tcPr>
          <w:p w14:paraId="0EB21184" w14:textId="77777777" w:rsidR="003D0082" w:rsidRDefault="00BA5F2C">
            <w:pPr>
              <w:pStyle w:val="Normal"/>
              <w:jc w:val="right"/>
              <w:rPr>
                <w:b/>
                <w:color w:val="000000"/>
                <w:sz w:val="16"/>
              </w:rPr>
            </w:pPr>
            <w:r>
              <w:rPr>
                <w:color w:val="000000"/>
                <w:sz w:val="16"/>
              </w:rPr>
              <w:t xml:space="preserve">0 </w:t>
            </w:r>
          </w:p>
        </w:tc>
      </w:tr>
      <w:tr w:rsidR="003D0082" w14:paraId="14606F06" w14:textId="77777777">
        <w:tc>
          <w:tcPr>
            <w:tcW w:w="2340" w:type="dxa"/>
            <w:tcBorders>
              <w:top w:val="nil"/>
              <w:bottom w:val="nil"/>
            </w:tcBorders>
            <w:shd w:val="clear" w:color="auto" w:fill="F0F0F0"/>
          </w:tcPr>
          <w:p w14:paraId="7685A145" w14:textId="77777777" w:rsidR="003D0082" w:rsidRDefault="00BA5F2C">
            <w:pPr>
              <w:pStyle w:val="Normal"/>
              <w:rPr>
                <w:b/>
                <w:color w:val="000000"/>
                <w:sz w:val="16"/>
              </w:rPr>
            </w:pPr>
            <w:r>
              <w:rPr>
                <w:b/>
                <w:color w:val="000000"/>
                <w:sz w:val="16"/>
              </w:rPr>
              <w:t>A 3 ) Ricavi per prestazioni e cessioni ad associati e fondatori</w:t>
            </w:r>
          </w:p>
        </w:tc>
        <w:tc>
          <w:tcPr>
            <w:tcW w:w="2340" w:type="dxa"/>
            <w:tcBorders>
              <w:top w:val="nil"/>
              <w:bottom w:val="nil"/>
            </w:tcBorders>
            <w:shd w:val="clear" w:color="auto" w:fill="F0F0F0"/>
          </w:tcPr>
          <w:p w14:paraId="7F88C714"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3D4A4393"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650F3B3D" w14:textId="77777777" w:rsidR="003D0082" w:rsidRDefault="00BA5F2C">
            <w:pPr>
              <w:pStyle w:val="Normal"/>
              <w:jc w:val="right"/>
              <w:rPr>
                <w:b/>
                <w:color w:val="000000"/>
                <w:sz w:val="16"/>
              </w:rPr>
            </w:pPr>
            <w:r>
              <w:rPr>
                <w:color w:val="000000"/>
                <w:sz w:val="16"/>
              </w:rPr>
              <w:t xml:space="preserve">0 </w:t>
            </w:r>
          </w:p>
        </w:tc>
      </w:tr>
      <w:tr w:rsidR="003D0082" w14:paraId="4378CC59" w14:textId="77777777">
        <w:tc>
          <w:tcPr>
            <w:tcW w:w="2340" w:type="dxa"/>
            <w:tcBorders>
              <w:top w:val="nil"/>
              <w:bottom w:val="nil"/>
            </w:tcBorders>
          </w:tcPr>
          <w:p w14:paraId="5290072E" w14:textId="77777777" w:rsidR="003D0082" w:rsidRDefault="00BA5F2C">
            <w:pPr>
              <w:pStyle w:val="Normal"/>
              <w:rPr>
                <w:b/>
                <w:color w:val="000000"/>
                <w:sz w:val="16"/>
              </w:rPr>
            </w:pPr>
            <w:r>
              <w:rPr>
                <w:b/>
                <w:color w:val="000000"/>
                <w:sz w:val="16"/>
              </w:rPr>
              <w:t>A 4 ) Erogazioni liberali</w:t>
            </w:r>
          </w:p>
        </w:tc>
        <w:tc>
          <w:tcPr>
            <w:tcW w:w="2340" w:type="dxa"/>
            <w:tcBorders>
              <w:top w:val="nil"/>
              <w:bottom w:val="nil"/>
            </w:tcBorders>
          </w:tcPr>
          <w:p w14:paraId="7A704CEB" w14:textId="77777777" w:rsidR="003D0082" w:rsidRDefault="00BA5F2C">
            <w:pPr>
              <w:pStyle w:val="Normal"/>
              <w:jc w:val="right"/>
              <w:rPr>
                <w:b/>
                <w:color w:val="000000"/>
                <w:sz w:val="16"/>
              </w:rPr>
            </w:pPr>
            <w:r>
              <w:rPr>
                <w:color w:val="000000"/>
                <w:sz w:val="16"/>
              </w:rPr>
              <w:t xml:space="preserve">1.224 </w:t>
            </w:r>
          </w:p>
        </w:tc>
        <w:tc>
          <w:tcPr>
            <w:tcW w:w="2340" w:type="dxa"/>
            <w:tcBorders>
              <w:top w:val="nil"/>
              <w:bottom w:val="nil"/>
            </w:tcBorders>
          </w:tcPr>
          <w:p w14:paraId="4143D213" w14:textId="77777777" w:rsidR="003D0082" w:rsidRDefault="00BA5F2C">
            <w:pPr>
              <w:pStyle w:val="Normal"/>
              <w:jc w:val="right"/>
              <w:rPr>
                <w:b/>
                <w:color w:val="000000"/>
                <w:sz w:val="16"/>
              </w:rPr>
            </w:pPr>
            <w:r>
              <w:rPr>
                <w:color w:val="000000"/>
                <w:sz w:val="16"/>
              </w:rPr>
              <w:t xml:space="preserve">141.089 </w:t>
            </w:r>
          </w:p>
        </w:tc>
        <w:tc>
          <w:tcPr>
            <w:tcW w:w="2340" w:type="dxa"/>
            <w:tcBorders>
              <w:top w:val="nil"/>
              <w:bottom w:val="nil"/>
            </w:tcBorders>
          </w:tcPr>
          <w:p w14:paraId="61DF02BC" w14:textId="77777777" w:rsidR="003D0082" w:rsidRDefault="00BA5F2C">
            <w:pPr>
              <w:pStyle w:val="Normal"/>
              <w:jc w:val="right"/>
              <w:rPr>
                <w:b/>
                <w:color w:val="000000"/>
                <w:sz w:val="16"/>
              </w:rPr>
            </w:pPr>
            <w:r>
              <w:rPr>
                <w:color w:val="000000"/>
                <w:sz w:val="16"/>
              </w:rPr>
              <w:t xml:space="preserve">142.313 </w:t>
            </w:r>
          </w:p>
        </w:tc>
      </w:tr>
      <w:tr w:rsidR="003D0082" w14:paraId="15262329" w14:textId="77777777">
        <w:tc>
          <w:tcPr>
            <w:tcW w:w="2340" w:type="dxa"/>
            <w:tcBorders>
              <w:top w:val="nil"/>
              <w:bottom w:val="nil"/>
            </w:tcBorders>
            <w:shd w:val="clear" w:color="auto" w:fill="F0F0F0"/>
          </w:tcPr>
          <w:p w14:paraId="0C445B4F" w14:textId="77777777" w:rsidR="003D0082" w:rsidRDefault="00BA5F2C">
            <w:pPr>
              <w:pStyle w:val="Normal"/>
              <w:rPr>
                <w:b/>
                <w:color w:val="000000"/>
                <w:sz w:val="16"/>
              </w:rPr>
            </w:pPr>
            <w:r>
              <w:rPr>
                <w:b/>
                <w:color w:val="000000"/>
                <w:sz w:val="16"/>
              </w:rPr>
              <w:t>A 5 ) Proventi del 5 per mille</w:t>
            </w:r>
          </w:p>
        </w:tc>
        <w:tc>
          <w:tcPr>
            <w:tcW w:w="2340" w:type="dxa"/>
            <w:tcBorders>
              <w:top w:val="nil"/>
              <w:bottom w:val="nil"/>
            </w:tcBorders>
            <w:shd w:val="clear" w:color="auto" w:fill="F0F0F0"/>
          </w:tcPr>
          <w:p w14:paraId="356FAB89" w14:textId="77777777" w:rsidR="003D0082" w:rsidRDefault="00BA5F2C">
            <w:pPr>
              <w:pStyle w:val="Normal"/>
              <w:jc w:val="right"/>
              <w:rPr>
                <w:b/>
                <w:color w:val="000000"/>
                <w:sz w:val="16"/>
              </w:rPr>
            </w:pPr>
            <w:r>
              <w:rPr>
                <w:color w:val="000000"/>
                <w:sz w:val="16"/>
              </w:rPr>
              <w:t xml:space="preserve">313 </w:t>
            </w:r>
          </w:p>
        </w:tc>
        <w:tc>
          <w:tcPr>
            <w:tcW w:w="2340" w:type="dxa"/>
            <w:tcBorders>
              <w:top w:val="nil"/>
              <w:bottom w:val="nil"/>
            </w:tcBorders>
            <w:shd w:val="clear" w:color="auto" w:fill="F0F0F0"/>
          </w:tcPr>
          <w:p w14:paraId="18146556" w14:textId="77777777" w:rsidR="003D0082" w:rsidRDefault="00BA5F2C">
            <w:pPr>
              <w:pStyle w:val="Normal"/>
              <w:jc w:val="right"/>
              <w:rPr>
                <w:b/>
                <w:color w:val="000000"/>
                <w:sz w:val="16"/>
              </w:rPr>
            </w:pPr>
            <w:r>
              <w:rPr>
                <w:color w:val="000000"/>
                <w:sz w:val="16"/>
              </w:rPr>
              <w:t xml:space="preserve">797 </w:t>
            </w:r>
          </w:p>
        </w:tc>
        <w:tc>
          <w:tcPr>
            <w:tcW w:w="2340" w:type="dxa"/>
            <w:tcBorders>
              <w:top w:val="nil"/>
              <w:bottom w:val="nil"/>
            </w:tcBorders>
            <w:shd w:val="clear" w:color="auto" w:fill="F0F0F0"/>
          </w:tcPr>
          <w:p w14:paraId="6180616B" w14:textId="77777777" w:rsidR="003D0082" w:rsidRDefault="00BA5F2C">
            <w:pPr>
              <w:pStyle w:val="Normal"/>
              <w:jc w:val="right"/>
              <w:rPr>
                <w:b/>
                <w:color w:val="000000"/>
                <w:sz w:val="16"/>
              </w:rPr>
            </w:pPr>
            <w:r>
              <w:rPr>
                <w:color w:val="000000"/>
                <w:sz w:val="16"/>
              </w:rPr>
              <w:t xml:space="preserve">1.110 </w:t>
            </w:r>
          </w:p>
        </w:tc>
      </w:tr>
      <w:tr w:rsidR="003D0082" w14:paraId="254B6816" w14:textId="77777777">
        <w:tc>
          <w:tcPr>
            <w:tcW w:w="2340" w:type="dxa"/>
            <w:tcBorders>
              <w:top w:val="nil"/>
              <w:bottom w:val="nil"/>
            </w:tcBorders>
          </w:tcPr>
          <w:p w14:paraId="731F94D6" w14:textId="77777777" w:rsidR="003D0082" w:rsidRDefault="00BA5F2C">
            <w:pPr>
              <w:pStyle w:val="Normal"/>
              <w:rPr>
                <w:b/>
                <w:color w:val="000000"/>
                <w:sz w:val="16"/>
              </w:rPr>
            </w:pPr>
            <w:r>
              <w:rPr>
                <w:b/>
                <w:color w:val="000000"/>
                <w:sz w:val="16"/>
              </w:rPr>
              <w:t>A 6) Contributi da soggetti privati</w:t>
            </w:r>
          </w:p>
        </w:tc>
        <w:tc>
          <w:tcPr>
            <w:tcW w:w="2340" w:type="dxa"/>
            <w:tcBorders>
              <w:top w:val="nil"/>
              <w:bottom w:val="nil"/>
            </w:tcBorders>
          </w:tcPr>
          <w:p w14:paraId="1D9DD7BF"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tcPr>
          <w:p w14:paraId="4B6A738E"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tcPr>
          <w:p w14:paraId="4DDFFF21" w14:textId="77777777" w:rsidR="003D0082" w:rsidRDefault="00BA5F2C">
            <w:pPr>
              <w:pStyle w:val="Normal"/>
              <w:jc w:val="right"/>
              <w:rPr>
                <w:b/>
                <w:color w:val="000000"/>
                <w:sz w:val="16"/>
              </w:rPr>
            </w:pPr>
            <w:r>
              <w:rPr>
                <w:color w:val="000000"/>
                <w:sz w:val="16"/>
              </w:rPr>
              <w:t xml:space="preserve">0 </w:t>
            </w:r>
          </w:p>
        </w:tc>
      </w:tr>
      <w:tr w:rsidR="003D0082" w14:paraId="7DB9B9B0" w14:textId="77777777">
        <w:tc>
          <w:tcPr>
            <w:tcW w:w="2340" w:type="dxa"/>
            <w:tcBorders>
              <w:top w:val="nil"/>
              <w:bottom w:val="nil"/>
            </w:tcBorders>
            <w:shd w:val="clear" w:color="auto" w:fill="F0F0F0"/>
          </w:tcPr>
          <w:p w14:paraId="58E4D853" w14:textId="77777777" w:rsidR="003D0082" w:rsidRDefault="00BA5F2C">
            <w:pPr>
              <w:pStyle w:val="Normal"/>
              <w:rPr>
                <w:b/>
                <w:color w:val="000000"/>
                <w:sz w:val="16"/>
              </w:rPr>
            </w:pPr>
            <w:r>
              <w:rPr>
                <w:b/>
                <w:color w:val="000000"/>
                <w:sz w:val="16"/>
              </w:rPr>
              <w:t>A 7) Ricavi per prestazioni e cessioni a terzi</w:t>
            </w:r>
          </w:p>
        </w:tc>
        <w:tc>
          <w:tcPr>
            <w:tcW w:w="2340" w:type="dxa"/>
            <w:tcBorders>
              <w:top w:val="nil"/>
              <w:bottom w:val="nil"/>
            </w:tcBorders>
            <w:shd w:val="clear" w:color="auto" w:fill="F0F0F0"/>
          </w:tcPr>
          <w:p w14:paraId="5E4BDB2A"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1F23D37E" w14:textId="77777777" w:rsidR="003D0082" w:rsidRDefault="00BA5F2C">
            <w:pPr>
              <w:pStyle w:val="Normal"/>
              <w:jc w:val="right"/>
              <w:rPr>
                <w:b/>
                <w:color w:val="000000"/>
                <w:sz w:val="16"/>
              </w:rPr>
            </w:pPr>
            <w:r>
              <w:rPr>
                <w:color w:val="000000"/>
                <w:sz w:val="16"/>
              </w:rPr>
              <w:t xml:space="preserve">0 </w:t>
            </w:r>
          </w:p>
        </w:tc>
        <w:tc>
          <w:tcPr>
            <w:tcW w:w="2340" w:type="dxa"/>
            <w:tcBorders>
              <w:top w:val="nil"/>
              <w:bottom w:val="nil"/>
            </w:tcBorders>
            <w:shd w:val="clear" w:color="auto" w:fill="F0F0F0"/>
          </w:tcPr>
          <w:p w14:paraId="3C755E91" w14:textId="77777777" w:rsidR="003D0082" w:rsidRDefault="00BA5F2C">
            <w:pPr>
              <w:pStyle w:val="Normal"/>
              <w:jc w:val="right"/>
              <w:rPr>
                <w:b/>
                <w:color w:val="000000"/>
                <w:sz w:val="16"/>
              </w:rPr>
            </w:pPr>
            <w:r>
              <w:rPr>
                <w:color w:val="000000"/>
                <w:sz w:val="16"/>
              </w:rPr>
              <w:t xml:space="preserve">0 </w:t>
            </w:r>
          </w:p>
        </w:tc>
      </w:tr>
      <w:tr w:rsidR="003D0082" w14:paraId="57E60170" w14:textId="77777777">
        <w:tc>
          <w:tcPr>
            <w:tcW w:w="2340" w:type="dxa"/>
            <w:tcBorders>
              <w:top w:val="nil"/>
              <w:bottom w:val="nil"/>
            </w:tcBorders>
          </w:tcPr>
          <w:p w14:paraId="59158D0C" w14:textId="77777777" w:rsidR="003D0082" w:rsidRDefault="00BA5F2C">
            <w:pPr>
              <w:pStyle w:val="Normal"/>
              <w:rPr>
                <w:b/>
                <w:color w:val="000000"/>
                <w:sz w:val="16"/>
              </w:rPr>
            </w:pPr>
            <w:r>
              <w:rPr>
                <w:b/>
                <w:color w:val="000000"/>
                <w:sz w:val="16"/>
              </w:rPr>
              <w:t>A 8) Contributi da enti pubblici</w:t>
            </w:r>
          </w:p>
        </w:tc>
        <w:tc>
          <w:tcPr>
            <w:tcW w:w="2340" w:type="dxa"/>
            <w:tcBorders>
              <w:top w:val="nil"/>
              <w:bottom w:val="nil"/>
            </w:tcBorders>
          </w:tcPr>
          <w:p w14:paraId="2AD0E5CB" w14:textId="77777777" w:rsidR="003D0082" w:rsidRDefault="00BA5F2C">
            <w:pPr>
              <w:pStyle w:val="Normal"/>
              <w:jc w:val="right"/>
              <w:rPr>
                <w:b/>
                <w:color w:val="000000"/>
                <w:sz w:val="16"/>
              </w:rPr>
            </w:pPr>
            <w:r>
              <w:rPr>
                <w:color w:val="000000"/>
                <w:sz w:val="16"/>
              </w:rPr>
              <w:t xml:space="preserve">68.886 </w:t>
            </w:r>
          </w:p>
        </w:tc>
        <w:tc>
          <w:tcPr>
            <w:tcW w:w="2340" w:type="dxa"/>
            <w:tcBorders>
              <w:top w:val="nil"/>
              <w:bottom w:val="nil"/>
            </w:tcBorders>
          </w:tcPr>
          <w:p w14:paraId="2B0C6DD2" w14:textId="77777777" w:rsidR="003D0082" w:rsidRDefault="00BA5F2C">
            <w:pPr>
              <w:pStyle w:val="Normal"/>
              <w:jc w:val="right"/>
              <w:rPr>
                <w:b/>
                <w:color w:val="000000"/>
                <w:sz w:val="16"/>
              </w:rPr>
            </w:pPr>
            <w:r>
              <w:rPr>
                <w:color w:val="000000"/>
                <w:sz w:val="16"/>
              </w:rPr>
              <w:t xml:space="preserve">-68.886 </w:t>
            </w:r>
          </w:p>
        </w:tc>
        <w:tc>
          <w:tcPr>
            <w:tcW w:w="2340" w:type="dxa"/>
            <w:tcBorders>
              <w:top w:val="nil"/>
              <w:bottom w:val="nil"/>
            </w:tcBorders>
          </w:tcPr>
          <w:p w14:paraId="16DDD94C" w14:textId="77777777" w:rsidR="003D0082" w:rsidRDefault="00BA5F2C">
            <w:pPr>
              <w:pStyle w:val="Normal"/>
              <w:jc w:val="right"/>
              <w:rPr>
                <w:b/>
                <w:color w:val="000000"/>
                <w:sz w:val="16"/>
              </w:rPr>
            </w:pPr>
            <w:r>
              <w:rPr>
                <w:color w:val="000000"/>
                <w:sz w:val="16"/>
              </w:rPr>
              <w:t xml:space="preserve">0 </w:t>
            </w:r>
          </w:p>
        </w:tc>
      </w:tr>
      <w:tr w:rsidR="003D0082" w14:paraId="3D6709A7" w14:textId="77777777">
        <w:tc>
          <w:tcPr>
            <w:tcW w:w="2340" w:type="dxa"/>
            <w:tcBorders>
              <w:top w:val="nil"/>
              <w:bottom w:val="nil"/>
            </w:tcBorders>
            <w:shd w:val="clear" w:color="auto" w:fill="F0F0F0"/>
          </w:tcPr>
          <w:p w14:paraId="2DD214CF" w14:textId="77777777" w:rsidR="003D0082" w:rsidRDefault="00BA5F2C">
            <w:pPr>
              <w:pStyle w:val="Normal"/>
              <w:rPr>
                <w:b/>
                <w:color w:val="000000"/>
                <w:sz w:val="16"/>
              </w:rPr>
            </w:pPr>
            <w:r>
              <w:rPr>
                <w:b/>
                <w:color w:val="000000"/>
                <w:sz w:val="16"/>
              </w:rPr>
              <w:t>A 9) Proventi da contratti con enti pubblici</w:t>
            </w:r>
          </w:p>
        </w:tc>
        <w:tc>
          <w:tcPr>
            <w:tcW w:w="2340" w:type="dxa"/>
            <w:tcBorders>
              <w:top w:val="nil"/>
              <w:bottom w:val="nil"/>
            </w:tcBorders>
            <w:shd w:val="clear" w:color="auto" w:fill="F0F0F0"/>
          </w:tcPr>
          <w:p w14:paraId="6F750AFC" w14:textId="77777777" w:rsidR="003D0082" w:rsidRDefault="00BA5F2C">
            <w:pPr>
              <w:pStyle w:val="Normal"/>
              <w:jc w:val="right"/>
              <w:rPr>
                <w:b/>
                <w:color w:val="000000"/>
                <w:sz w:val="16"/>
              </w:rPr>
            </w:pPr>
            <w:r>
              <w:rPr>
                <w:color w:val="000000"/>
                <w:sz w:val="16"/>
              </w:rPr>
              <w:t xml:space="preserve">1.161.577 </w:t>
            </w:r>
          </w:p>
        </w:tc>
        <w:tc>
          <w:tcPr>
            <w:tcW w:w="2340" w:type="dxa"/>
            <w:tcBorders>
              <w:top w:val="nil"/>
              <w:bottom w:val="nil"/>
            </w:tcBorders>
            <w:shd w:val="clear" w:color="auto" w:fill="F0F0F0"/>
          </w:tcPr>
          <w:p w14:paraId="783351D1" w14:textId="77777777" w:rsidR="003D0082" w:rsidRDefault="00BA5F2C">
            <w:pPr>
              <w:pStyle w:val="Normal"/>
              <w:jc w:val="right"/>
              <w:rPr>
                <w:b/>
                <w:color w:val="000000"/>
                <w:sz w:val="16"/>
              </w:rPr>
            </w:pPr>
            <w:r>
              <w:rPr>
                <w:color w:val="000000"/>
                <w:sz w:val="16"/>
              </w:rPr>
              <w:t xml:space="preserve">30.528 </w:t>
            </w:r>
          </w:p>
        </w:tc>
        <w:tc>
          <w:tcPr>
            <w:tcW w:w="2340" w:type="dxa"/>
            <w:tcBorders>
              <w:top w:val="nil"/>
              <w:bottom w:val="nil"/>
            </w:tcBorders>
            <w:shd w:val="clear" w:color="auto" w:fill="F0F0F0"/>
          </w:tcPr>
          <w:p w14:paraId="63D6AAE5" w14:textId="77777777" w:rsidR="003D0082" w:rsidRDefault="00BA5F2C">
            <w:pPr>
              <w:pStyle w:val="Normal"/>
              <w:jc w:val="right"/>
              <w:rPr>
                <w:b/>
                <w:color w:val="000000"/>
                <w:sz w:val="16"/>
              </w:rPr>
            </w:pPr>
            <w:r>
              <w:rPr>
                <w:color w:val="000000"/>
                <w:sz w:val="16"/>
              </w:rPr>
              <w:t xml:space="preserve">1.192.105 </w:t>
            </w:r>
          </w:p>
        </w:tc>
      </w:tr>
      <w:tr w:rsidR="003D0082" w14:paraId="77BF1BAB" w14:textId="77777777">
        <w:tc>
          <w:tcPr>
            <w:tcW w:w="2340" w:type="dxa"/>
            <w:tcBorders>
              <w:top w:val="nil"/>
              <w:bottom w:val="nil"/>
            </w:tcBorders>
          </w:tcPr>
          <w:p w14:paraId="34EA2C2D" w14:textId="77777777" w:rsidR="003D0082" w:rsidRDefault="00BA5F2C">
            <w:pPr>
              <w:pStyle w:val="Normal"/>
              <w:rPr>
                <w:b/>
                <w:color w:val="000000"/>
                <w:sz w:val="16"/>
              </w:rPr>
            </w:pPr>
            <w:r>
              <w:rPr>
                <w:b/>
                <w:color w:val="000000"/>
                <w:sz w:val="16"/>
              </w:rPr>
              <w:t>A 10) Altri ricavi, rendite e proventi</w:t>
            </w:r>
          </w:p>
        </w:tc>
        <w:tc>
          <w:tcPr>
            <w:tcW w:w="2340" w:type="dxa"/>
            <w:tcBorders>
              <w:top w:val="nil"/>
              <w:bottom w:val="nil"/>
            </w:tcBorders>
          </w:tcPr>
          <w:p w14:paraId="16AD9264" w14:textId="77777777" w:rsidR="003D0082" w:rsidRDefault="00BA5F2C">
            <w:pPr>
              <w:pStyle w:val="Normal"/>
              <w:jc w:val="right"/>
              <w:rPr>
                <w:b/>
                <w:color w:val="000000"/>
                <w:sz w:val="16"/>
              </w:rPr>
            </w:pPr>
            <w:r>
              <w:rPr>
                <w:color w:val="000000"/>
                <w:sz w:val="16"/>
              </w:rPr>
              <w:t xml:space="preserve">1.760.675 </w:t>
            </w:r>
          </w:p>
        </w:tc>
        <w:tc>
          <w:tcPr>
            <w:tcW w:w="2340" w:type="dxa"/>
            <w:tcBorders>
              <w:top w:val="nil"/>
              <w:bottom w:val="nil"/>
            </w:tcBorders>
          </w:tcPr>
          <w:p w14:paraId="1BD5CA37" w14:textId="77777777" w:rsidR="003D0082" w:rsidRDefault="00BA5F2C">
            <w:pPr>
              <w:pStyle w:val="Normal"/>
              <w:jc w:val="right"/>
              <w:rPr>
                <w:b/>
                <w:color w:val="000000"/>
                <w:sz w:val="16"/>
              </w:rPr>
            </w:pPr>
            <w:r>
              <w:rPr>
                <w:color w:val="000000"/>
                <w:sz w:val="16"/>
              </w:rPr>
              <w:t xml:space="preserve">146.988 </w:t>
            </w:r>
          </w:p>
        </w:tc>
        <w:tc>
          <w:tcPr>
            <w:tcW w:w="2340" w:type="dxa"/>
            <w:tcBorders>
              <w:top w:val="nil"/>
              <w:bottom w:val="nil"/>
            </w:tcBorders>
          </w:tcPr>
          <w:p w14:paraId="73BB692F" w14:textId="77777777" w:rsidR="003D0082" w:rsidRDefault="00BA5F2C">
            <w:pPr>
              <w:pStyle w:val="Normal"/>
              <w:jc w:val="right"/>
              <w:rPr>
                <w:b/>
                <w:color w:val="000000"/>
                <w:sz w:val="16"/>
              </w:rPr>
            </w:pPr>
            <w:r>
              <w:rPr>
                <w:color w:val="000000"/>
                <w:sz w:val="16"/>
              </w:rPr>
              <w:t xml:space="preserve">1.907.663 </w:t>
            </w:r>
          </w:p>
        </w:tc>
      </w:tr>
      <w:tr w:rsidR="003D0082" w14:paraId="23CD856E" w14:textId="77777777">
        <w:tc>
          <w:tcPr>
            <w:tcW w:w="2340" w:type="dxa"/>
            <w:tcBorders>
              <w:top w:val="nil"/>
              <w:bottom w:val="nil"/>
            </w:tcBorders>
            <w:shd w:val="clear" w:color="auto" w:fill="F0F0F0"/>
          </w:tcPr>
          <w:p w14:paraId="79956907" w14:textId="77777777" w:rsidR="003D0082" w:rsidRDefault="00BA5F2C">
            <w:pPr>
              <w:pStyle w:val="Normal"/>
              <w:rPr>
                <w:b/>
                <w:color w:val="000000"/>
                <w:sz w:val="16"/>
              </w:rPr>
            </w:pPr>
            <w:r>
              <w:rPr>
                <w:b/>
                <w:color w:val="000000"/>
                <w:sz w:val="16"/>
              </w:rPr>
              <w:t>A 11) Rimanenze finali</w:t>
            </w:r>
          </w:p>
        </w:tc>
        <w:tc>
          <w:tcPr>
            <w:tcW w:w="2340" w:type="dxa"/>
            <w:tcBorders>
              <w:top w:val="nil"/>
              <w:bottom w:val="nil"/>
            </w:tcBorders>
            <w:shd w:val="clear" w:color="auto" w:fill="F0F0F0"/>
          </w:tcPr>
          <w:p w14:paraId="73EB1FC2" w14:textId="77777777" w:rsidR="003D0082" w:rsidRDefault="00BA5F2C">
            <w:pPr>
              <w:pStyle w:val="Normal"/>
              <w:jc w:val="right"/>
              <w:rPr>
                <w:b/>
                <w:color w:val="000000"/>
                <w:sz w:val="16"/>
              </w:rPr>
            </w:pPr>
            <w:r>
              <w:rPr>
                <w:color w:val="000000"/>
                <w:sz w:val="16"/>
              </w:rPr>
              <w:t xml:space="preserve">17.370 </w:t>
            </w:r>
          </w:p>
        </w:tc>
        <w:tc>
          <w:tcPr>
            <w:tcW w:w="2340" w:type="dxa"/>
            <w:tcBorders>
              <w:top w:val="nil"/>
              <w:bottom w:val="nil"/>
            </w:tcBorders>
            <w:shd w:val="clear" w:color="auto" w:fill="F0F0F0"/>
          </w:tcPr>
          <w:p w14:paraId="1E2E5D2D" w14:textId="77777777" w:rsidR="003D0082" w:rsidRDefault="00BA5F2C">
            <w:pPr>
              <w:pStyle w:val="Normal"/>
              <w:jc w:val="right"/>
              <w:rPr>
                <w:b/>
                <w:color w:val="000000"/>
                <w:sz w:val="16"/>
              </w:rPr>
            </w:pPr>
            <w:r>
              <w:rPr>
                <w:color w:val="000000"/>
                <w:sz w:val="16"/>
              </w:rPr>
              <w:t xml:space="preserve">20 </w:t>
            </w:r>
          </w:p>
        </w:tc>
        <w:tc>
          <w:tcPr>
            <w:tcW w:w="2340" w:type="dxa"/>
            <w:tcBorders>
              <w:top w:val="nil"/>
              <w:bottom w:val="nil"/>
            </w:tcBorders>
            <w:shd w:val="clear" w:color="auto" w:fill="F0F0F0"/>
          </w:tcPr>
          <w:p w14:paraId="73B93906" w14:textId="77777777" w:rsidR="003D0082" w:rsidRDefault="00BA5F2C">
            <w:pPr>
              <w:pStyle w:val="Normal"/>
              <w:jc w:val="right"/>
              <w:rPr>
                <w:b/>
                <w:color w:val="000000"/>
                <w:sz w:val="16"/>
              </w:rPr>
            </w:pPr>
            <w:r>
              <w:rPr>
                <w:color w:val="000000"/>
                <w:sz w:val="16"/>
              </w:rPr>
              <w:t xml:space="preserve">17.390 </w:t>
            </w:r>
          </w:p>
        </w:tc>
      </w:tr>
      <w:tr w:rsidR="003D0082" w14:paraId="2FA3E1E2" w14:textId="77777777">
        <w:tc>
          <w:tcPr>
            <w:tcW w:w="2340" w:type="dxa"/>
            <w:tcBorders>
              <w:top w:val="nil"/>
              <w:bottom w:val="nil"/>
            </w:tcBorders>
          </w:tcPr>
          <w:p w14:paraId="1E849651" w14:textId="77777777" w:rsidR="003D0082" w:rsidRDefault="00BA5F2C">
            <w:pPr>
              <w:pStyle w:val="Normal"/>
              <w:rPr>
                <w:b/>
                <w:color w:val="000000"/>
                <w:sz w:val="16"/>
              </w:rPr>
            </w:pPr>
            <w:r>
              <w:rPr>
                <w:b/>
                <w:color w:val="000000"/>
                <w:sz w:val="16"/>
              </w:rPr>
              <w:t>Totale</w:t>
            </w:r>
          </w:p>
        </w:tc>
        <w:tc>
          <w:tcPr>
            <w:tcW w:w="2340" w:type="dxa"/>
            <w:tcBorders>
              <w:top w:val="nil"/>
              <w:bottom w:val="nil"/>
            </w:tcBorders>
          </w:tcPr>
          <w:p w14:paraId="5F877498" w14:textId="77777777" w:rsidR="003D0082" w:rsidRDefault="00BA5F2C">
            <w:pPr>
              <w:pStyle w:val="Normal"/>
              <w:jc w:val="right"/>
              <w:rPr>
                <w:b/>
                <w:color w:val="000000"/>
                <w:sz w:val="16"/>
              </w:rPr>
            </w:pPr>
            <w:r>
              <w:rPr>
                <w:color w:val="000000"/>
                <w:sz w:val="16"/>
              </w:rPr>
              <w:t xml:space="preserve">3.010.045 </w:t>
            </w:r>
          </w:p>
        </w:tc>
        <w:tc>
          <w:tcPr>
            <w:tcW w:w="2340" w:type="dxa"/>
            <w:tcBorders>
              <w:top w:val="nil"/>
              <w:bottom w:val="nil"/>
            </w:tcBorders>
          </w:tcPr>
          <w:p w14:paraId="6A90DCE2" w14:textId="77777777" w:rsidR="003D0082" w:rsidRDefault="00BA5F2C">
            <w:pPr>
              <w:pStyle w:val="Normal"/>
              <w:jc w:val="right"/>
              <w:rPr>
                <w:b/>
                <w:color w:val="000000"/>
                <w:sz w:val="16"/>
              </w:rPr>
            </w:pPr>
            <w:r>
              <w:rPr>
                <w:color w:val="000000"/>
                <w:sz w:val="16"/>
              </w:rPr>
              <w:t xml:space="preserve">250.536 </w:t>
            </w:r>
          </w:p>
        </w:tc>
        <w:tc>
          <w:tcPr>
            <w:tcW w:w="2340" w:type="dxa"/>
            <w:tcBorders>
              <w:top w:val="nil"/>
              <w:bottom w:val="nil"/>
            </w:tcBorders>
          </w:tcPr>
          <w:p w14:paraId="5276B8FF" w14:textId="77777777" w:rsidR="003D0082" w:rsidRDefault="00BA5F2C">
            <w:pPr>
              <w:pStyle w:val="Normal"/>
              <w:jc w:val="right"/>
              <w:rPr>
                <w:b/>
                <w:color w:val="000000"/>
                <w:sz w:val="16"/>
              </w:rPr>
            </w:pPr>
            <w:r>
              <w:rPr>
                <w:color w:val="000000"/>
                <w:sz w:val="16"/>
              </w:rPr>
              <w:t xml:space="preserve">3.260.581 </w:t>
            </w:r>
          </w:p>
        </w:tc>
      </w:tr>
    </w:tbl>
    <w:p w14:paraId="3D1D6D60" w14:textId="77777777" w:rsidR="003D0082" w:rsidRDefault="003D0082">
      <w:pPr>
        <w:pStyle w:val="Normal"/>
        <w:rPr>
          <w:color w:val="000000"/>
          <w:sz w:val="20"/>
        </w:rPr>
      </w:pPr>
    </w:p>
    <w:tbl>
      <w:tblPr>
        <w:tblW w:w="0" w:type="auto"/>
        <w:tblInd w:w="36" w:type="dxa"/>
        <w:tblLayout w:type="fixed"/>
        <w:tblCellMar>
          <w:left w:w="36" w:type="dxa"/>
          <w:right w:w="36" w:type="dxa"/>
        </w:tblCellMar>
        <w:tblLook w:val="0000" w:firstRow="0" w:lastRow="0" w:firstColumn="0" w:lastColumn="0" w:noHBand="0" w:noVBand="0"/>
      </w:tblPr>
      <w:tblGrid>
        <w:gridCol w:w="9360"/>
      </w:tblGrid>
      <w:tr w:rsidR="003D0082" w14:paraId="04528425" w14:textId="77777777">
        <w:tc>
          <w:tcPr>
            <w:tcW w:w="9360" w:type="dxa"/>
            <w:tcBorders>
              <w:top w:val="nil"/>
              <w:bottom w:val="nil"/>
            </w:tcBorders>
            <w:shd w:val="clear" w:color="auto" w:fill="DCDCDC"/>
          </w:tcPr>
          <w:p w14:paraId="2CF9C049" w14:textId="77777777" w:rsidR="003D0082" w:rsidRDefault="00BA5F2C">
            <w:pPr>
              <w:pStyle w:val="Normal"/>
              <w:rPr>
                <w:color w:val="000000"/>
                <w:sz w:val="20"/>
              </w:rPr>
            </w:pPr>
            <w:r>
              <w:rPr>
                <w:b/>
                <w:color w:val="000000"/>
                <w:sz w:val="26"/>
              </w:rPr>
              <w:t>Natura delle erogazioni liberali</w:t>
            </w:r>
          </w:p>
        </w:tc>
      </w:tr>
    </w:tbl>
    <w:p w14:paraId="6CA427D3" w14:textId="77777777" w:rsidR="003D0082" w:rsidRDefault="00BA5F2C">
      <w:pPr>
        <w:pStyle w:val="Normal"/>
        <w:rPr>
          <w:color w:val="000000"/>
          <w:sz w:val="20"/>
        </w:rPr>
      </w:pPr>
      <w:r>
        <w:rPr>
          <w:color w:val="000000"/>
          <w:sz w:val="20"/>
        </w:rPr>
        <w:t xml:space="preserve"> </w:t>
      </w:r>
    </w:p>
    <w:p w14:paraId="7098C62E" w14:textId="5B1A1E1F" w:rsidR="003D0082" w:rsidRDefault="00BA5F2C">
      <w:pPr>
        <w:pStyle w:val="Normal"/>
        <w:jc w:val="both"/>
        <w:rPr>
          <w:color w:val="000000"/>
          <w:sz w:val="20"/>
        </w:rPr>
      </w:pPr>
      <w:r>
        <w:rPr>
          <w:color w:val="000000"/>
          <w:sz w:val="20"/>
        </w:rPr>
        <w:t>Si attesta che l’Ente  è stato destinatario di legati per Euro 140.606,91.</w:t>
      </w:r>
    </w:p>
    <w:p w14:paraId="2FF7CEB8" w14:textId="77777777" w:rsidR="003D0082" w:rsidRDefault="003D0082">
      <w:pPr>
        <w:pStyle w:val="Normal"/>
        <w:jc w:val="both"/>
        <w:rPr>
          <w:color w:val="000000"/>
          <w:sz w:val="20"/>
        </w:rPr>
      </w:pPr>
    </w:p>
    <w:p w14:paraId="50C233FF" w14:textId="77777777" w:rsidR="003D0082" w:rsidRDefault="00BA5F2C">
      <w:pPr>
        <w:pStyle w:val="Normal"/>
        <w:jc w:val="both"/>
        <w:rPr>
          <w:color w:val="000000"/>
          <w:sz w:val="20"/>
        </w:rPr>
      </w:pPr>
      <w:r>
        <w:rPr>
          <w:color w:val="000000"/>
          <w:sz w:val="20"/>
        </w:rPr>
        <w:t>Non si rilevano erogazioni liberali in natura ricevute nel corso dell’esercizio.</w:t>
      </w:r>
    </w:p>
    <w:p w14:paraId="45519E98" w14:textId="77777777" w:rsidR="003D0082" w:rsidRDefault="003D0082">
      <w:pPr>
        <w:pStyle w:val="Normal"/>
        <w:rPr>
          <w:color w:val="000000"/>
        </w:rPr>
      </w:pPr>
    </w:p>
    <w:p w14:paraId="673E08B4" w14:textId="77777777" w:rsidR="003D0082" w:rsidRDefault="00BA5F2C">
      <w:pPr>
        <w:pStyle w:val="Normal"/>
        <w:rPr>
          <w:color w:val="000000"/>
          <w:sz w:val="20"/>
        </w:rPr>
      </w:pPr>
      <w:r>
        <w:rPr>
          <w:color w:val="000000"/>
          <w:sz w:val="20"/>
        </w:rPr>
        <w:t>I</w:t>
      </w:r>
    </w:p>
    <w:p w14:paraId="51E0D946" w14:textId="77777777" w:rsidR="003D0082" w:rsidRDefault="003D0082">
      <w:pPr>
        <w:pStyle w:val="Normal"/>
        <w:rPr>
          <w:color w:val="000000"/>
          <w:sz w:val="20"/>
        </w:rPr>
      </w:pPr>
    </w:p>
    <w:tbl>
      <w:tblPr>
        <w:tblW w:w="0" w:type="auto"/>
        <w:tblInd w:w="36" w:type="dxa"/>
        <w:tblLayout w:type="fixed"/>
        <w:tblCellMar>
          <w:left w:w="36" w:type="dxa"/>
          <w:right w:w="36" w:type="dxa"/>
        </w:tblCellMar>
        <w:tblLook w:val="0000" w:firstRow="0" w:lastRow="0" w:firstColumn="0" w:lastColumn="0" w:noHBand="0" w:noVBand="0"/>
      </w:tblPr>
      <w:tblGrid>
        <w:gridCol w:w="9360"/>
      </w:tblGrid>
      <w:tr w:rsidR="003D0082" w14:paraId="1DD2FB5B" w14:textId="77777777">
        <w:tc>
          <w:tcPr>
            <w:tcW w:w="9360" w:type="dxa"/>
            <w:tcBorders>
              <w:top w:val="nil"/>
              <w:bottom w:val="nil"/>
            </w:tcBorders>
            <w:shd w:val="clear" w:color="auto" w:fill="DCDCDC"/>
          </w:tcPr>
          <w:p w14:paraId="39FC443F" w14:textId="77777777" w:rsidR="003D0082" w:rsidRDefault="00BA5F2C">
            <w:pPr>
              <w:pStyle w:val="Normal"/>
              <w:rPr>
                <w:color w:val="000000"/>
                <w:sz w:val="20"/>
              </w:rPr>
            </w:pPr>
            <w:r>
              <w:rPr>
                <w:b/>
                <w:color w:val="000000"/>
                <w:sz w:val="26"/>
              </w:rPr>
              <w:t>Patrimoni destinati ad uno specifico affare</w:t>
            </w:r>
          </w:p>
        </w:tc>
      </w:tr>
    </w:tbl>
    <w:p w14:paraId="42019D10" w14:textId="77777777" w:rsidR="003D0082" w:rsidRDefault="00BA5F2C">
      <w:pPr>
        <w:pStyle w:val="Normal"/>
        <w:rPr>
          <w:color w:val="000000"/>
          <w:sz w:val="20"/>
        </w:rPr>
      </w:pPr>
      <w:r>
        <w:rPr>
          <w:color w:val="000000"/>
          <w:sz w:val="20"/>
        </w:rPr>
        <w:t xml:space="preserve"> </w:t>
      </w:r>
    </w:p>
    <w:p w14:paraId="52F341D5" w14:textId="77777777" w:rsidR="003D0082" w:rsidRDefault="00BA5F2C">
      <w:pPr>
        <w:pStyle w:val="Normal"/>
        <w:rPr>
          <w:color w:val="000000"/>
        </w:rPr>
      </w:pPr>
      <w:r>
        <w:rPr>
          <w:color w:val="000000"/>
          <w:sz w:val="20"/>
        </w:rPr>
        <w:t>Non sussistono patrimoni destinati ad uno specifico affare.</w:t>
      </w:r>
    </w:p>
    <w:p w14:paraId="59316C1B" w14:textId="77777777" w:rsidR="003D0082" w:rsidRDefault="003D0082">
      <w:pPr>
        <w:pStyle w:val="Normal"/>
        <w:rPr>
          <w:color w:val="000000"/>
          <w:sz w:val="20"/>
        </w:rPr>
      </w:pPr>
    </w:p>
    <w:tbl>
      <w:tblPr>
        <w:tblW w:w="0" w:type="auto"/>
        <w:tblInd w:w="36" w:type="dxa"/>
        <w:tblLayout w:type="fixed"/>
        <w:tblCellMar>
          <w:left w:w="36" w:type="dxa"/>
          <w:right w:w="36" w:type="dxa"/>
        </w:tblCellMar>
        <w:tblLook w:val="0000" w:firstRow="0" w:lastRow="0" w:firstColumn="0" w:lastColumn="0" w:noHBand="0" w:noVBand="0"/>
      </w:tblPr>
      <w:tblGrid>
        <w:gridCol w:w="9360"/>
      </w:tblGrid>
      <w:tr w:rsidR="003D0082" w14:paraId="0F349C6A" w14:textId="77777777">
        <w:tc>
          <w:tcPr>
            <w:tcW w:w="9360" w:type="dxa"/>
            <w:tcBorders>
              <w:top w:val="nil"/>
              <w:bottom w:val="nil"/>
            </w:tcBorders>
            <w:shd w:val="clear" w:color="auto" w:fill="DCDCDC"/>
          </w:tcPr>
          <w:p w14:paraId="580D3EF2" w14:textId="77777777" w:rsidR="003D0082" w:rsidRDefault="00BA5F2C">
            <w:pPr>
              <w:pStyle w:val="Normal"/>
              <w:rPr>
                <w:color w:val="000000"/>
                <w:sz w:val="20"/>
              </w:rPr>
            </w:pPr>
            <w:r>
              <w:rPr>
                <w:b/>
                <w:color w:val="000000"/>
                <w:sz w:val="26"/>
              </w:rPr>
              <w:t>Operazioni con parti correlate</w:t>
            </w:r>
          </w:p>
        </w:tc>
      </w:tr>
    </w:tbl>
    <w:p w14:paraId="70614175" w14:textId="77777777" w:rsidR="003D0082" w:rsidRDefault="00BA5F2C">
      <w:pPr>
        <w:pStyle w:val="Normal"/>
        <w:rPr>
          <w:color w:val="000000"/>
          <w:sz w:val="20"/>
        </w:rPr>
      </w:pPr>
      <w:r>
        <w:rPr>
          <w:color w:val="000000"/>
          <w:sz w:val="20"/>
        </w:rPr>
        <w:t xml:space="preserve"> </w:t>
      </w:r>
    </w:p>
    <w:p w14:paraId="5E19131F" w14:textId="77777777" w:rsidR="003D0082" w:rsidRDefault="00BA5F2C">
      <w:pPr>
        <w:pStyle w:val="Normal"/>
        <w:jc w:val="both"/>
        <w:rPr>
          <w:color w:val="000000"/>
          <w:sz w:val="20"/>
        </w:rPr>
      </w:pPr>
      <w:r>
        <w:rPr>
          <w:color w:val="000000"/>
          <w:sz w:val="20"/>
        </w:rPr>
        <w:t xml:space="preserve"> Non sono state poste in essere altre operazioni con parti correlate, intendendo per parti correlate:</w:t>
      </w:r>
    </w:p>
    <w:p w14:paraId="02FF8294" w14:textId="77777777" w:rsidR="003D0082" w:rsidRDefault="003D0082">
      <w:pPr>
        <w:pStyle w:val="Normal"/>
        <w:jc w:val="both"/>
        <w:rPr>
          <w:color w:val="000000"/>
          <w:sz w:val="20"/>
        </w:rPr>
      </w:pPr>
    </w:p>
    <w:p w14:paraId="1F4113FA" w14:textId="77777777" w:rsidR="003D0082" w:rsidRDefault="00BA5F2C">
      <w:pPr>
        <w:pStyle w:val="Normal"/>
        <w:jc w:val="both"/>
        <w:rPr>
          <w:color w:val="000000"/>
          <w:sz w:val="20"/>
        </w:rPr>
      </w:pPr>
      <w:r>
        <w:rPr>
          <w:color w:val="000000"/>
          <w:sz w:val="20"/>
        </w:rPr>
        <w:t>• ogni persona o ente in grado di esercitare il controllo sull’ente. Il controllo si considera esercitato dal soggetto che detiene il potere di nominare o rimuovere la maggioranza degli amministratori o il cui consenso è necessario agli amministratori per assumere decisioni;</w:t>
      </w:r>
    </w:p>
    <w:p w14:paraId="1EA817BF" w14:textId="77777777" w:rsidR="003D0082" w:rsidRDefault="003D0082">
      <w:pPr>
        <w:pStyle w:val="Normal"/>
        <w:jc w:val="both"/>
        <w:rPr>
          <w:color w:val="000000"/>
          <w:sz w:val="20"/>
        </w:rPr>
      </w:pPr>
    </w:p>
    <w:p w14:paraId="31A3AE2A" w14:textId="77777777" w:rsidR="003D0082" w:rsidRDefault="00BA5F2C">
      <w:pPr>
        <w:pStyle w:val="Normal"/>
        <w:jc w:val="both"/>
        <w:rPr>
          <w:color w:val="000000"/>
          <w:sz w:val="20"/>
        </w:rPr>
      </w:pPr>
      <w:r>
        <w:rPr>
          <w:color w:val="000000"/>
          <w:sz w:val="20"/>
        </w:rPr>
        <w:t>• ogni amministratore dell’ente;</w:t>
      </w:r>
    </w:p>
    <w:p w14:paraId="6F5D4870" w14:textId="77777777" w:rsidR="003D0082" w:rsidRDefault="003D0082">
      <w:pPr>
        <w:pStyle w:val="Normal"/>
        <w:jc w:val="both"/>
        <w:rPr>
          <w:color w:val="000000"/>
          <w:sz w:val="20"/>
        </w:rPr>
      </w:pPr>
    </w:p>
    <w:p w14:paraId="68B0DFF4" w14:textId="77777777" w:rsidR="003D0082" w:rsidRDefault="00BA5F2C">
      <w:pPr>
        <w:pStyle w:val="Normal"/>
        <w:jc w:val="both"/>
        <w:rPr>
          <w:color w:val="000000"/>
          <w:sz w:val="20"/>
        </w:rPr>
      </w:pPr>
      <w:r>
        <w:rPr>
          <w:color w:val="000000"/>
          <w:sz w:val="20"/>
        </w:rPr>
        <w:t>• ogni società o ente che sia controllato dall’ente (ed ogni amministratore di tale società o ente). Per la nozione di controllo delle società si rinvia a quanto stabilito dall’art. 2359 del codice civile, mentre per la nozione di controllo di un ente si rinvia a quanto detto al punto precedente;</w:t>
      </w:r>
    </w:p>
    <w:p w14:paraId="648C89CD" w14:textId="77777777" w:rsidR="003D0082" w:rsidRDefault="003D0082">
      <w:pPr>
        <w:pStyle w:val="Normal"/>
        <w:jc w:val="both"/>
        <w:rPr>
          <w:color w:val="000000"/>
          <w:sz w:val="20"/>
        </w:rPr>
      </w:pPr>
    </w:p>
    <w:p w14:paraId="7E8F6877" w14:textId="77777777" w:rsidR="003D0082" w:rsidRDefault="00BA5F2C">
      <w:pPr>
        <w:pStyle w:val="Normal"/>
        <w:jc w:val="both"/>
        <w:rPr>
          <w:color w:val="000000"/>
          <w:sz w:val="20"/>
        </w:rPr>
      </w:pPr>
      <w:r>
        <w:rPr>
          <w:color w:val="000000"/>
          <w:sz w:val="20"/>
        </w:rPr>
        <w:t>• ogni dipendente o volontario con responsabilità strategiche;</w:t>
      </w:r>
    </w:p>
    <w:p w14:paraId="5EA7AC1E" w14:textId="77777777" w:rsidR="003D0082" w:rsidRDefault="003D0082">
      <w:pPr>
        <w:pStyle w:val="Normal"/>
        <w:jc w:val="both"/>
        <w:rPr>
          <w:color w:val="000000"/>
          <w:sz w:val="20"/>
        </w:rPr>
      </w:pPr>
    </w:p>
    <w:p w14:paraId="6182E3B9" w14:textId="77777777" w:rsidR="003D0082" w:rsidRDefault="00BA5F2C">
      <w:pPr>
        <w:pStyle w:val="Normal"/>
        <w:jc w:val="both"/>
        <w:rPr>
          <w:color w:val="000000"/>
          <w:sz w:val="20"/>
        </w:rPr>
      </w:pPr>
      <w:r>
        <w:rPr>
          <w:color w:val="000000"/>
          <w:sz w:val="20"/>
        </w:rPr>
        <w:t>• ogni persona che è legata ad una persona la quale è parte correlata all’ente.</w:t>
      </w:r>
    </w:p>
    <w:p w14:paraId="75670E77" w14:textId="77777777" w:rsidR="003D0082" w:rsidRDefault="003D0082">
      <w:pPr>
        <w:pStyle w:val="Normal"/>
        <w:rPr>
          <w:color w:val="000000"/>
          <w:sz w:val="20"/>
        </w:rPr>
      </w:pPr>
    </w:p>
    <w:tbl>
      <w:tblPr>
        <w:tblW w:w="0" w:type="auto"/>
        <w:tblInd w:w="36" w:type="dxa"/>
        <w:tblLayout w:type="fixed"/>
        <w:tblCellMar>
          <w:left w:w="36" w:type="dxa"/>
          <w:right w:w="36" w:type="dxa"/>
        </w:tblCellMar>
        <w:tblLook w:val="0000" w:firstRow="0" w:lastRow="0" w:firstColumn="0" w:lastColumn="0" w:noHBand="0" w:noVBand="0"/>
      </w:tblPr>
      <w:tblGrid>
        <w:gridCol w:w="9360"/>
      </w:tblGrid>
      <w:tr w:rsidR="003D0082" w14:paraId="3B54B3EC" w14:textId="77777777">
        <w:tc>
          <w:tcPr>
            <w:tcW w:w="9360" w:type="dxa"/>
            <w:tcBorders>
              <w:top w:val="nil"/>
              <w:bottom w:val="nil"/>
            </w:tcBorders>
            <w:shd w:val="clear" w:color="auto" w:fill="DCDCDC"/>
          </w:tcPr>
          <w:p w14:paraId="0DA2D868" w14:textId="77777777" w:rsidR="003D0082" w:rsidRDefault="00BA5F2C">
            <w:pPr>
              <w:pStyle w:val="Normal"/>
              <w:rPr>
                <w:color w:val="000000"/>
                <w:sz w:val="20"/>
              </w:rPr>
            </w:pPr>
            <w:r>
              <w:rPr>
                <w:b/>
                <w:color w:val="000000"/>
                <w:sz w:val="26"/>
              </w:rPr>
              <w:t>Destinazione avanzo</w:t>
            </w:r>
          </w:p>
        </w:tc>
      </w:tr>
    </w:tbl>
    <w:p w14:paraId="3B8729AB" w14:textId="77777777" w:rsidR="003D0082" w:rsidRDefault="00BA5F2C">
      <w:pPr>
        <w:pStyle w:val="Normal"/>
        <w:rPr>
          <w:color w:val="000000"/>
          <w:sz w:val="20"/>
        </w:rPr>
      </w:pPr>
      <w:r>
        <w:rPr>
          <w:color w:val="000000"/>
          <w:sz w:val="20"/>
        </w:rPr>
        <w:t xml:space="preserve"> </w:t>
      </w:r>
    </w:p>
    <w:p w14:paraId="4B566328" w14:textId="77777777" w:rsidR="003D0082" w:rsidRDefault="00BA5F2C">
      <w:pPr>
        <w:pStyle w:val="Normal"/>
        <w:jc w:val="both"/>
        <w:rPr>
          <w:color w:val="000000"/>
          <w:sz w:val="20"/>
        </w:rPr>
      </w:pPr>
      <w:r>
        <w:rPr>
          <w:color w:val="000000"/>
          <w:sz w:val="20"/>
        </w:rPr>
        <w:t xml:space="preserve">Il presente bilancio, composto da Stato patrimoniale, Rendiconto Gestionale e Relazione di Missione rappresenta in modo veritiero e corretto la situazione patrimoniale e finanziaria dell’Ente, nonché il risultato economico dell’esercizio chiuso al </w:t>
      </w:r>
      <w:r>
        <w:rPr>
          <w:color w:val="000000"/>
          <w:sz w:val="20"/>
        </w:rPr>
        <w:fldChar w:fldCharType="begin"/>
      </w:r>
      <w:r>
        <w:rPr>
          <w:color w:val="000000"/>
          <w:sz w:val="20"/>
        </w:rPr>
        <w:instrText xml:space="preserve"> DOCPROPERTY eB_2_PerC_DataFine \* MERGEFORMAT </w:instrText>
      </w:r>
      <w:r>
        <w:rPr>
          <w:color w:val="000000"/>
          <w:sz w:val="20"/>
        </w:rPr>
        <w:fldChar w:fldCharType="separate"/>
      </w:r>
      <w:r>
        <w:rPr>
          <w:color w:val="000000"/>
          <w:sz w:val="20"/>
        </w:rPr>
        <w:t>31/12/2022</w:t>
      </w:r>
      <w:r>
        <w:rPr>
          <w:color w:val="000000"/>
          <w:sz w:val="20"/>
        </w:rPr>
        <w:fldChar w:fldCharType="end"/>
      </w:r>
      <w:r>
        <w:rPr>
          <w:color w:val="000000"/>
          <w:sz w:val="20"/>
        </w:rPr>
        <w:t xml:space="preserve">  e corrisponde alle scritture contabili.</w:t>
      </w:r>
    </w:p>
    <w:p w14:paraId="4C26CDCC" w14:textId="77777777" w:rsidR="003D0082" w:rsidRDefault="003D0082">
      <w:pPr>
        <w:pStyle w:val="Normal"/>
        <w:jc w:val="both"/>
        <w:rPr>
          <w:color w:val="000000"/>
          <w:sz w:val="20"/>
        </w:rPr>
      </w:pPr>
    </w:p>
    <w:p w14:paraId="07B1E3E7" w14:textId="77777777" w:rsidR="003D0082" w:rsidRDefault="00BA5F2C">
      <w:pPr>
        <w:pStyle w:val="Normal"/>
        <w:jc w:val="both"/>
        <w:rPr>
          <w:color w:val="000000"/>
          <w:sz w:val="20"/>
        </w:rPr>
      </w:pPr>
      <w:r>
        <w:rPr>
          <w:color w:val="000000"/>
          <w:sz w:val="20"/>
        </w:rPr>
        <w:t>Si propone la destinazione del risultato di gestione, in coerenza con le previsioni di legge e di statuto, a “Riserva di utili o avanzi di gestione”.</w:t>
      </w:r>
    </w:p>
    <w:p w14:paraId="4E80D1C2" w14:textId="77777777" w:rsidR="003D0082" w:rsidRDefault="003D0082">
      <w:pPr>
        <w:pStyle w:val="Normal"/>
        <w:rPr>
          <w:color w:val="000000"/>
          <w:sz w:val="20"/>
        </w:rPr>
      </w:pPr>
    </w:p>
    <w:tbl>
      <w:tblPr>
        <w:tblW w:w="0" w:type="auto"/>
        <w:tblInd w:w="36" w:type="dxa"/>
        <w:tblLayout w:type="fixed"/>
        <w:tblCellMar>
          <w:left w:w="36" w:type="dxa"/>
          <w:right w:w="36" w:type="dxa"/>
        </w:tblCellMar>
        <w:tblLook w:val="0000" w:firstRow="0" w:lastRow="0" w:firstColumn="0" w:lastColumn="0" w:noHBand="0" w:noVBand="0"/>
      </w:tblPr>
      <w:tblGrid>
        <w:gridCol w:w="9360"/>
      </w:tblGrid>
      <w:tr w:rsidR="003D0082" w14:paraId="61A12981" w14:textId="77777777">
        <w:tc>
          <w:tcPr>
            <w:tcW w:w="9360" w:type="dxa"/>
            <w:tcBorders>
              <w:top w:val="nil"/>
              <w:bottom w:val="nil"/>
            </w:tcBorders>
            <w:shd w:val="clear" w:color="auto" w:fill="DCDCDC"/>
          </w:tcPr>
          <w:p w14:paraId="3EFBEC33" w14:textId="77777777" w:rsidR="003D0082" w:rsidRDefault="00BA5F2C">
            <w:pPr>
              <w:pStyle w:val="Normal"/>
              <w:rPr>
                <w:color w:val="000000"/>
                <w:sz w:val="20"/>
              </w:rPr>
            </w:pPr>
            <w:r>
              <w:rPr>
                <w:b/>
                <w:color w:val="000000"/>
                <w:sz w:val="26"/>
              </w:rPr>
              <w:t>Situazione dell'ente e dell'andamento della gestione</w:t>
            </w:r>
          </w:p>
        </w:tc>
      </w:tr>
    </w:tbl>
    <w:p w14:paraId="7EC236EA" w14:textId="77777777" w:rsidR="003D0082" w:rsidRDefault="00BA5F2C">
      <w:pPr>
        <w:pStyle w:val="Normal"/>
        <w:rPr>
          <w:color w:val="000000"/>
          <w:sz w:val="20"/>
        </w:rPr>
      </w:pPr>
      <w:r>
        <w:rPr>
          <w:color w:val="000000"/>
          <w:sz w:val="20"/>
        </w:rPr>
        <w:t xml:space="preserve"> </w:t>
      </w:r>
    </w:p>
    <w:p w14:paraId="7BC1B547" w14:textId="77777777" w:rsidR="003D0082" w:rsidRDefault="00BA5F2C">
      <w:pPr>
        <w:pStyle w:val="Normal"/>
        <w:jc w:val="both"/>
        <w:rPr>
          <w:color w:val="000000"/>
          <w:sz w:val="20"/>
        </w:rPr>
      </w:pPr>
      <w:r>
        <w:rPr>
          <w:color w:val="000000"/>
          <w:sz w:val="20"/>
        </w:rPr>
        <w:t>Sulla base dei dati che precedono emerge che la situazione patrimoniale dell’Ente è solida, essendo il patrimonio netto positivo ed ampiamente superiore al fondo di dotazione, così come la situazione finanziaria.</w:t>
      </w:r>
    </w:p>
    <w:p w14:paraId="515451D0" w14:textId="77777777" w:rsidR="003D0082" w:rsidRDefault="003D0082">
      <w:pPr>
        <w:pStyle w:val="Normal"/>
        <w:jc w:val="both"/>
        <w:rPr>
          <w:color w:val="000000"/>
          <w:sz w:val="20"/>
        </w:rPr>
      </w:pPr>
    </w:p>
    <w:p w14:paraId="2AD37D7E" w14:textId="77777777" w:rsidR="003D0082" w:rsidRDefault="00BA5F2C">
      <w:pPr>
        <w:pStyle w:val="Normal"/>
        <w:jc w:val="both"/>
        <w:rPr>
          <w:color w:val="000000"/>
        </w:rPr>
      </w:pPr>
      <w:r>
        <w:rPr>
          <w:color w:val="000000"/>
          <w:sz w:val="20"/>
        </w:rPr>
        <w:t>La situazione complessiva dell’Ente è quindi tale da consentirne la continuità nel perseguimento degli scopi statutari e di garantire i terzi rispetto agli impegni assunti.</w:t>
      </w:r>
    </w:p>
    <w:p w14:paraId="0E8217F4" w14:textId="77777777" w:rsidR="003D0082" w:rsidRDefault="003D0082">
      <w:pPr>
        <w:pStyle w:val="Normal"/>
        <w:rPr>
          <w:color w:val="000000"/>
          <w:sz w:val="20"/>
        </w:rPr>
      </w:pPr>
    </w:p>
    <w:tbl>
      <w:tblPr>
        <w:tblW w:w="0" w:type="auto"/>
        <w:tblInd w:w="36" w:type="dxa"/>
        <w:tblLayout w:type="fixed"/>
        <w:tblCellMar>
          <w:left w:w="36" w:type="dxa"/>
          <w:right w:w="36" w:type="dxa"/>
        </w:tblCellMar>
        <w:tblLook w:val="0000" w:firstRow="0" w:lastRow="0" w:firstColumn="0" w:lastColumn="0" w:noHBand="0" w:noVBand="0"/>
      </w:tblPr>
      <w:tblGrid>
        <w:gridCol w:w="9360"/>
      </w:tblGrid>
      <w:tr w:rsidR="003D0082" w14:paraId="64B24D9F" w14:textId="77777777">
        <w:tc>
          <w:tcPr>
            <w:tcW w:w="9360" w:type="dxa"/>
            <w:tcBorders>
              <w:top w:val="nil"/>
              <w:bottom w:val="nil"/>
            </w:tcBorders>
            <w:shd w:val="clear" w:color="auto" w:fill="DCDCDC"/>
          </w:tcPr>
          <w:p w14:paraId="2FDDA290" w14:textId="77777777" w:rsidR="003D0082" w:rsidRDefault="00BA5F2C">
            <w:pPr>
              <w:pStyle w:val="Normal"/>
              <w:rPr>
                <w:color w:val="000000"/>
                <w:sz w:val="20"/>
              </w:rPr>
            </w:pPr>
            <w:r>
              <w:rPr>
                <w:b/>
                <w:color w:val="000000"/>
                <w:sz w:val="26"/>
              </w:rPr>
              <w:t>Evoluzione della gestione</w:t>
            </w:r>
          </w:p>
        </w:tc>
      </w:tr>
    </w:tbl>
    <w:p w14:paraId="2758A867" w14:textId="77777777" w:rsidR="003D0082" w:rsidRDefault="00BA5F2C">
      <w:pPr>
        <w:pStyle w:val="Normal"/>
        <w:rPr>
          <w:color w:val="000000"/>
          <w:sz w:val="20"/>
        </w:rPr>
      </w:pPr>
      <w:r>
        <w:rPr>
          <w:color w:val="000000"/>
          <w:sz w:val="20"/>
        </w:rPr>
        <w:t xml:space="preserve"> </w:t>
      </w:r>
    </w:p>
    <w:p w14:paraId="0F413084" w14:textId="77777777" w:rsidR="003D0082" w:rsidRDefault="00BA5F2C">
      <w:pPr>
        <w:pStyle w:val="Corpotesto1"/>
        <w:spacing w:before="1" w:line="276" w:lineRule="auto"/>
        <w:ind w:right="568"/>
        <w:jc w:val="both"/>
        <w:rPr>
          <w:sz w:val="20"/>
        </w:rPr>
      </w:pPr>
      <w:r>
        <w:rPr>
          <w:sz w:val="20"/>
        </w:rPr>
        <w:t>Prevedere il mantenimento degli equilibri economici e finanziari, pone serie difficoltà valutative legate alle tensioni internazionali che  pongono grande incertezza rispetto al costo delle utenze.</w:t>
      </w:r>
    </w:p>
    <w:p w14:paraId="52EEFB2A" w14:textId="77777777" w:rsidR="003D0082" w:rsidRDefault="003D0082">
      <w:pPr>
        <w:pStyle w:val="Corpotesto1"/>
        <w:spacing w:before="1" w:line="276" w:lineRule="auto"/>
        <w:ind w:right="568"/>
        <w:jc w:val="both"/>
        <w:rPr>
          <w:sz w:val="20"/>
        </w:rPr>
      </w:pPr>
    </w:p>
    <w:p w14:paraId="3526517A" w14:textId="77777777" w:rsidR="003D0082" w:rsidRDefault="00BA5F2C">
      <w:pPr>
        <w:pStyle w:val="Corpotesto1"/>
        <w:jc w:val="both"/>
        <w:rPr>
          <w:sz w:val="20"/>
        </w:rPr>
      </w:pPr>
      <w:r>
        <w:rPr>
          <w:sz w:val="20"/>
        </w:rPr>
        <w:t xml:space="preserve">A ciò si aggiunga l’estrema carenza di personale infermieristico che si registra a livello nazionale e che costringe le Strutture a prevedere remunerazioni in costante aumento, nel tentativo di fidelizzare i pochi infermieri che prendono in considerazione la </w:t>
      </w:r>
      <w:proofErr w:type="spellStart"/>
      <w:r>
        <w:rPr>
          <w:sz w:val="20"/>
        </w:rPr>
        <w:t>ossibilità</w:t>
      </w:r>
      <w:proofErr w:type="spellEnd"/>
      <w:r>
        <w:rPr>
          <w:sz w:val="20"/>
        </w:rPr>
        <w:t xml:space="preserve"> di lavorare in RSA anziché negli ospedali o nelle strutture della vicina Svizzera, che offrono stipendi ben superiori a quelli normalmente previsti nelle RSA. </w:t>
      </w:r>
    </w:p>
    <w:p w14:paraId="1A107948" w14:textId="77777777" w:rsidR="003D0082" w:rsidRDefault="003D0082">
      <w:pPr>
        <w:pStyle w:val="Corpotesto1"/>
        <w:jc w:val="both"/>
        <w:rPr>
          <w:sz w:val="20"/>
        </w:rPr>
      </w:pPr>
    </w:p>
    <w:p w14:paraId="05098F55" w14:textId="77777777" w:rsidR="003D0082" w:rsidRDefault="00BA5F2C">
      <w:pPr>
        <w:pStyle w:val="Corpotesto1"/>
        <w:jc w:val="both"/>
        <w:rPr>
          <w:sz w:val="20"/>
        </w:rPr>
      </w:pPr>
      <w:r>
        <w:rPr>
          <w:sz w:val="20"/>
        </w:rPr>
        <w:t xml:space="preserve">Nel  2022 la gestione e programmazione dei servizi della Fondazione ha continuato ad essere indirizzata verso  la prevenzione, il contenimento ed il controllo dell’infezione da Sars Cov-2/Covid 19, cercando però di tornare  alla normale pianificazione e organizzazione adottata ante epidemia. </w:t>
      </w:r>
    </w:p>
    <w:p w14:paraId="5ACC70FE" w14:textId="77777777" w:rsidR="003D0082" w:rsidRDefault="003D0082">
      <w:pPr>
        <w:pStyle w:val="Corpotesto1"/>
        <w:jc w:val="both"/>
        <w:rPr>
          <w:sz w:val="20"/>
        </w:rPr>
      </w:pPr>
    </w:p>
    <w:p w14:paraId="24C806C5" w14:textId="77777777" w:rsidR="00080C40" w:rsidRDefault="00BA5F2C">
      <w:pPr>
        <w:pStyle w:val="Corpotesto1"/>
        <w:jc w:val="both"/>
        <w:rPr>
          <w:sz w:val="20"/>
        </w:rPr>
      </w:pPr>
      <w:r>
        <w:rPr>
          <w:sz w:val="20"/>
        </w:rPr>
        <w:t xml:space="preserve">Con Delibera 5340 del 04/10/2021, la Giunta di Regione Lombardia </w:t>
      </w:r>
      <w:r w:rsidR="00080C40">
        <w:rPr>
          <w:sz w:val="20"/>
        </w:rPr>
        <w:t>ha rimodulato il budget</w:t>
      </w:r>
      <w:r>
        <w:rPr>
          <w:sz w:val="20"/>
        </w:rPr>
        <w:t xml:space="preserve"> per le Unità di Offerta socio sanitarie. L’importo riconosciuto alla nostra Fondazione ammonta a €</w:t>
      </w:r>
      <w:r w:rsidR="00080C40">
        <w:rPr>
          <w:sz w:val="20"/>
        </w:rPr>
        <w:t xml:space="preserve"> 1.183.415,00.</w:t>
      </w:r>
    </w:p>
    <w:p w14:paraId="70179431" w14:textId="4529085C" w:rsidR="003D0082" w:rsidRDefault="00080C40">
      <w:pPr>
        <w:pStyle w:val="Corpotesto1"/>
        <w:jc w:val="both"/>
        <w:rPr>
          <w:sz w:val="20"/>
        </w:rPr>
      </w:pPr>
      <w:r>
        <w:rPr>
          <w:sz w:val="20"/>
        </w:rPr>
        <w:t>A seguito dell’iperproduzione realizzata nell’anno, ammontante a € 8.689,60, Regione Lombardia ha infine riconosciuto alla nostra Fondazione l’importo definitivo di € 1.192.104,60.</w:t>
      </w:r>
      <w:r w:rsidR="00BA5F2C">
        <w:rPr>
          <w:sz w:val="20"/>
          <w:shd w:val="clear" w:color="auto" w:fill="00FFFF"/>
        </w:rPr>
        <w:t xml:space="preserve"> </w:t>
      </w:r>
    </w:p>
    <w:p w14:paraId="539D066C" w14:textId="77777777" w:rsidR="003D0082" w:rsidRDefault="003D0082">
      <w:pPr>
        <w:pStyle w:val="Normal"/>
        <w:rPr>
          <w:color w:val="000000"/>
          <w:sz w:val="20"/>
        </w:rPr>
      </w:pPr>
    </w:p>
    <w:tbl>
      <w:tblPr>
        <w:tblW w:w="0" w:type="auto"/>
        <w:tblInd w:w="36" w:type="dxa"/>
        <w:tblLayout w:type="fixed"/>
        <w:tblCellMar>
          <w:left w:w="36" w:type="dxa"/>
          <w:right w:w="36" w:type="dxa"/>
        </w:tblCellMar>
        <w:tblLook w:val="0000" w:firstRow="0" w:lastRow="0" w:firstColumn="0" w:lastColumn="0" w:noHBand="0" w:noVBand="0"/>
      </w:tblPr>
      <w:tblGrid>
        <w:gridCol w:w="9360"/>
      </w:tblGrid>
      <w:tr w:rsidR="003D0082" w14:paraId="54670605" w14:textId="77777777">
        <w:tc>
          <w:tcPr>
            <w:tcW w:w="9360" w:type="dxa"/>
            <w:tcBorders>
              <w:top w:val="nil"/>
              <w:bottom w:val="nil"/>
            </w:tcBorders>
            <w:shd w:val="clear" w:color="auto" w:fill="DCDCDC"/>
          </w:tcPr>
          <w:p w14:paraId="4A0C495B" w14:textId="77777777" w:rsidR="003D0082" w:rsidRDefault="00BA5F2C">
            <w:pPr>
              <w:pStyle w:val="Normal"/>
              <w:rPr>
                <w:color w:val="000000"/>
                <w:sz w:val="20"/>
              </w:rPr>
            </w:pPr>
            <w:proofErr w:type="spellStart"/>
            <w:r>
              <w:rPr>
                <w:b/>
                <w:color w:val="000000"/>
                <w:sz w:val="26"/>
              </w:rPr>
              <w:t>Modalita'</w:t>
            </w:r>
            <w:proofErr w:type="spellEnd"/>
            <w:r>
              <w:rPr>
                <w:b/>
                <w:color w:val="000000"/>
                <w:sz w:val="26"/>
              </w:rPr>
              <w:t xml:space="preserve"> di perseguimento delle </w:t>
            </w:r>
            <w:proofErr w:type="spellStart"/>
            <w:r>
              <w:rPr>
                <w:b/>
                <w:color w:val="000000"/>
                <w:sz w:val="26"/>
              </w:rPr>
              <w:t>finalita'</w:t>
            </w:r>
            <w:proofErr w:type="spellEnd"/>
            <w:r>
              <w:rPr>
                <w:b/>
                <w:color w:val="000000"/>
                <w:sz w:val="26"/>
              </w:rPr>
              <w:t xml:space="preserve"> statutarie</w:t>
            </w:r>
          </w:p>
        </w:tc>
      </w:tr>
    </w:tbl>
    <w:p w14:paraId="0F5EBF1E" w14:textId="77777777" w:rsidR="003D0082" w:rsidRDefault="00BA5F2C">
      <w:pPr>
        <w:pStyle w:val="Normal"/>
        <w:rPr>
          <w:color w:val="000000"/>
          <w:sz w:val="20"/>
        </w:rPr>
      </w:pPr>
      <w:r>
        <w:rPr>
          <w:color w:val="000000"/>
          <w:sz w:val="20"/>
        </w:rPr>
        <w:t xml:space="preserve"> </w:t>
      </w:r>
    </w:p>
    <w:p w14:paraId="40D69872" w14:textId="77777777" w:rsidR="003D0082" w:rsidRDefault="00BA5F2C">
      <w:pPr>
        <w:pStyle w:val="Normal"/>
        <w:jc w:val="both"/>
        <w:rPr>
          <w:color w:val="000000"/>
          <w:sz w:val="20"/>
        </w:rPr>
      </w:pPr>
      <w:r>
        <w:rPr>
          <w:color w:val="000000"/>
          <w:sz w:val="20"/>
        </w:rPr>
        <w:t>Il fine statutario dell’Ente è il perseguimento, senza scopo di lucro, di finalità civiche, solidaristiche e di utilità sociale, tramite l’intervento negli ambiti del bisogno primario della persona, offrendo alla stessa la possibilità di migliorare la propria condizione.</w:t>
      </w:r>
    </w:p>
    <w:p w14:paraId="03A33040" w14:textId="77777777" w:rsidR="003D0082" w:rsidRDefault="003D0082">
      <w:pPr>
        <w:pStyle w:val="Normal"/>
        <w:jc w:val="both"/>
        <w:rPr>
          <w:color w:val="000000"/>
          <w:sz w:val="20"/>
        </w:rPr>
      </w:pPr>
    </w:p>
    <w:p w14:paraId="267EAAC5" w14:textId="77777777" w:rsidR="003D0082" w:rsidRDefault="00BA5F2C">
      <w:pPr>
        <w:pStyle w:val="Normal"/>
        <w:jc w:val="both"/>
        <w:rPr>
          <w:color w:val="000000"/>
          <w:sz w:val="20"/>
        </w:rPr>
      </w:pPr>
      <w:r>
        <w:rPr>
          <w:color w:val="000000"/>
          <w:sz w:val="20"/>
        </w:rPr>
        <w:t xml:space="preserve">Le attività svolte dall’Ente, inquadrabili tra le attività di interesse generale come definite dall’art. 5 del </w:t>
      </w:r>
      <w:proofErr w:type="spellStart"/>
      <w:r>
        <w:rPr>
          <w:color w:val="000000"/>
          <w:sz w:val="20"/>
        </w:rPr>
        <w:t>D.Lgs.</w:t>
      </w:r>
      <w:proofErr w:type="spellEnd"/>
      <w:r>
        <w:rPr>
          <w:color w:val="000000"/>
          <w:sz w:val="20"/>
        </w:rPr>
        <w:t xml:space="preserve"> n. 117/2017 ed evidenziate nei paragrafi che precedono, sono finalizzate a promuovere azioni resilienti, le quali, partendo da situazioni di fragilità della persona, possono innescare un processo di accudimento continuo che va oltre il primo aiuto alle famiglie per il miglioramento della condizione sociali e sanitarie  delle persone anziane.</w:t>
      </w:r>
    </w:p>
    <w:p w14:paraId="6469FEC9" w14:textId="77777777" w:rsidR="003D0082" w:rsidRDefault="003D0082">
      <w:pPr>
        <w:pStyle w:val="Normal"/>
        <w:jc w:val="both"/>
      </w:pPr>
    </w:p>
    <w:p w14:paraId="51606033" w14:textId="77777777" w:rsidR="003D0082" w:rsidRDefault="00BA5F2C">
      <w:pPr>
        <w:pStyle w:val="Normal"/>
        <w:jc w:val="both"/>
        <w:rPr>
          <w:sz w:val="20"/>
        </w:rPr>
      </w:pPr>
      <w:r>
        <w:rPr>
          <w:sz w:val="20"/>
        </w:rPr>
        <w:t>Nel corso del 2022 la Fondazione ha realizzato le seguenti attività istituzionali:</w:t>
      </w:r>
    </w:p>
    <w:p w14:paraId="7957760A" w14:textId="77777777" w:rsidR="003D0082" w:rsidRDefault="003D0082">
      <w:pPr>
        <w:pStyle w:val="Normal"/>
        <w:jc w:val="both"/>
        <w:rPr>
          <w:sz w:val="20"/>
        </w:rPr>
      </w:pPr>
    </w:p>
    <w:p w14:paraId="2B5864F4" w14:textId="77777777" w:rsidR="003D0082" w:rsidRDefault="00BA5F2C">
      <w:pPr>
        <w:pStyle w:val="Normal"/>
        <w:numPr>
          <w:ilvl w:val="0"/>
          <w:numId w:val="6"/>
        </w:numPr>
        <w:tabs>
          <w:tab w:val="left" w:pos="360"/>
        </w:tabs>
        <w:jc w:val="both"/>
        <w:rPr>
          <w:color w:val="000000"/>
          <w:sz w:val="20"/>
        </w:rPr>
      </w:pPr>
      <w:r>
        <w:rPr>
          <w:b/>
          <w:color w:val="000000"/>
          <w:sz w:val="20"/>
        </w:rPr>
        <w:t>Servizio di residenzialità per ospiti</w:t>
      </w:r>
    </w:p>
    <w:p w14:paraId="7925C046" w14:textId="77777777" w:rsidR="003D0082" w:rsidRDefault="00BA5F2C">
      <w:pPr>
        <w:pStyle w:val="Normal"/>
        <w:jc w:val="both"/>
        <w:rPr>
          <w:sz w:val="20"/>
        </w:rPr>
      </w:pPr>
      <w:r>
        <w:rPr>
          <w:sz w:val="20"/>
        </w:rPr>
        <w:t>Si rileva l’andamento della saturazione dei posti letto in regime di residenzialità  dopo la flessione del 2021</w:t>
      </w:r>
    </w:p>
    <w:p w14:paraId="384E4341" w14:textId="292AC9EA" w:rsidR="003D0082" w:rsidRDefault="00BA5F2C">
      <w:pPr>
        <w:pStyle w:val="Paragrafoelenco1"/>
        <w:tabs>
          <w:tab w:val="left" w:pos="866"/>
          <w:tab w:val="left" w:pos="867"/>
        </w:tabs>
        <w:spacing w:before="154"/>
        <w:ind w:left="0" w:firstLine="0"/>
        <w:jc w:val="both"/>
        <w:rPr>
          <w:sz w:val="20"/>
        </w:rPr>
      </w:pPr>
      <w:r>
        <w:rPr>
          <w:sz w:val="20"/>
        </w:rPr>
        <w:t xml:space="preserve">RSA posti letto accreditati e contrattualizzati: anno 2022  </w:t>
      </w:r>
      <w:r w:rsidR="006B07C5">
        <w:rPr>
          <w:sz w:val="20"/>
        </w:rPr>
        <w:t xml:space="preserve">99,24% </w:t>
      </w:r>
      <w:r>
        <w:rPr>
          <w:sz w:val="20"/>
        </w:rPr>
        <w:t>(anno 2021 91,16% anno 2020 97,12%).</w:t>
      </w:r>
    </w:p>
    <w:p w14:paraId="2D76D7FA" w14:textId="77777777" w:rsidR="003D0082" w:rsidRDefault="003D0082">
      <w:pPr>
        <w:pStyle w:val="Corpotesto1"/>
        <w:spacing w:before="3"/>
        <w:jc w:val="both"/>
        <w:rPr>
          <w:sz w:val="20"/>
        </w:rPr>
      </w:pPr>
    </w:p>
    <w:p w14:paraId="4348509C" w14:textId="77777777" w:rsidR="003D0082" w:rsidRDefault="00BA5F2C">
      <w:pPr>
        <w:pStyle w:val="Corpotesto1"/>
        <w:spacing w:before="3"/>
        <w:jc w:val="both"/>
        <w:rPr>
          <w:sz w:val="20"/>
        </w:rPr>
      </w:pPr>
      <w:r>
        <w:rPr>
          <w:sz w:val="20"/>
        </w:rPr>
        <w:t>L’indice di copertura dei posti letto (o indice di saturazione) rappresenta un indicatore molto importante per i riflessi che esso ha sia sulle entrate derivanti dalle rette di degenza, sia sui contributi regionali.</w:t>
      </w:r>
    </w:p>
    <w:p w14:paraId="484952C1" w14:textId="77777777" w:rsidR="003D0082" w:rsidRDefault="003D0082">
      <w:pPr>
        <w:pStyle w:val="Normal"/>
        <w:jc w:val="both"/>
        <w:rPr>
          <w:color w:val="000000"/>
          <w:sz w:val="20"/>
        </w:rPr>
      </w:pPr>
    </w:p>
    <w:p w14:paraId="3FF88709" w14:textId="77777777" w:rsidR="003D0082" w:rsidRDefault="003D0082">
      <w:pPr>
        <w:pStyle w:val="Normal"/>
        <w:jc w:val="both"/>
        <w:rPr>
          <w:color w:val="000000"/>
          <w:sz w:val="20"/>
        </w:rPr>
      </w:pPr>
    </w:p>
    <w:p w14:paraId="3C6144B4" w14:textId="77777777" w:rsidR="003D0082" w:rsidRDefault="00BA5F2C">
      <w:pPr>
        <w:pStyle w:val="Normal"/>
        <w:numPr>
          <w:ilvl w:val="0"/>
          <w:numId w:val="6"/>
        </w:numPr>
        <w:tabs>
          <w:tab w:val="left" w:pos="360"/>
        </w:tabs>
        <w:jc w:val="both"/>
        <w:rPr>
          <w:b/>
          <w:sz w:val="20"/>
        </w:rPr>
      </w:pPr>
      <w:r>
        <w:rPr>
          <w:b/>
          <w:color w:val="000000"/>
          <w:sz w:val="20"/>
        </w:rPr>
        <w:t>Servizio di Assistenza Domiciliare</w:t>
      </w:r>
    </w:p>
    <w:p w14:paraId="7A957E76" w14:textId="77777777" w:rsidR="003D0082" w:rsidRDefault="00BA5F2C">
      <w:pPr>
        <w:pStyle w:val="Corpotesto1"/>
        <w:jc w:val="both"/>
        <w:rPr>
          <w:sz w:val="20"/>
        </w:rPr>
      </w:pPr>
      <w:r>
        <w:rPr>
          <w:sz w:val="20"/>
        </w:rPr>
        <w:t xml:space="preserve">Il Servizio di Assistenza Domiciliare ha realizzato nel 2022 un introito in funzione delle prestazioni effettuate </w:t>
      </w:r>
      <w:r>
        <w:rPr>
          <w:sz w:val="20"/>
        </w:rPr>
        <w:lastRenderedPageBreak/>
        <w:t>pari a € 21.740,63.</w:t>
      </w:r>
    </w:p>
    <w:p w14:paraId="5421633C" w14:textId="77777777" w:rsidR="003D0082" w:rsidRDefault="003D0082">
      <w:pPr>
        <w:pStyle w:val="Normale1"/>
        <w:widowControl w:val="0"/>
        <w:jc w:val="both"/>
        <w:rPr>
          <w:rFonts w:ascii="Arial" w:eastAsia="Arial" w:hAnsi="Arial"/>
          <w:sz w:val="22"/>
        </w:rPr>
      </w:pPr>
    </w:p>
    <w:p w14:paraId="1FE8E411" w14:textId="77777777" w:rsidR="003D0082" w:rsidRDefault="003D0082">
      <w:pPr>
        <w:pStyle w:val="Normale1"/>
        <w:widowControl w:val="0"/>
        <w:jc w:val="both"/>
        <w:rPr>
          <w:rFonts w:ascii="Arial" w:eastAsia="Arial" w:hAnsi="Arial"/>
          <w:sz w:val="22"/>
        </w:rPr>
      </w:pPr>
    </w:p>
    <w:p w14:paraId="44822FE6" w14:textId="77777777" w:rsidR="003D0082" w:rsidRDefault="00BA5F2C">
      <w:pPr>
        <w:pStyle w:val="Titolo21"/>
        <w:numPr>
          <w:ilvl w:val="0"/>
          <w:numId w:val="6"/>
        </w:numPr>
        <w:tabs>
          <w:tab w:val="left" w:pos="146"/>
          <w:tab w:val="left" w:pos="360"/>
        </w:tabs>
        <w:spacing w:before="1"/>
        <w:rPr>
          <w:color w:val="006FC0"/>
          <w:sz w:val="20"/>
        </w:rPr>
      </w:pPr>
      <w:r>
        <w:rPr>
          <w:color w:val="000000"/>
          <w:sz w:val="20"/>
        </w:rPr>
        <w:t>Servizio Pasti a domicilio</w:t>
      </w:r>
    </w:p>
    <w:p w14:paraId="51746E95" w14:textId="77777777" w:rsidR="003D0082" w:rsidRDefault="00BA5F2C">
      <w:pPr>
        <w:pStyle w:val="Titolo21"/>
        <w:tabs>
          <w:tab w:val="left" w:pos="146"/>
        </w:tabs>
        <w:spacing w:before="1"/>
        <w:rPr>
          <w:sz w:val="20"/>
        </w:rPr>
      </w:pPr>
      <w:r>
        <w:rPr>
          <w:b w:val="0"/>
          <w:sz w:val="20"/>
        </w:rPr>
        <w:t>Il Servizio Pasti a domicilio ha realizzato nel 2022 un introito in funzione delle prestazioni effettuate pari a € 46.781,20.</w:t>
      </w:r>
    </w:p>
    <w:p w14:paraId="7AC336C6" w14:textId="77777777" w:rsidR="003D0082" w:rsidRDefault="003D0082">
      <w:pPr>
        <w:pStyle w:val="Corpotesto1"/>
        <w:tabs>
          <w:tab w:val="left" w:pos="146"/>
        </w:tabs>
        <w:ind w:left="146" w:right="575"/>
        <w:jc w:val="both"/>
        <w:rPr>
          <w:sz w:val="20"/>
        </w:rPr>
      </w:pPr>
    </w:p>
    <w:p w14:paraId="2E19324E" w14:textId="77777777" w:rsidR="003D0082" w:rsidRDefault="00BA5F2C">
      <w:pPr>
        <w:pStyle w:val="Titolo21"/>
        <w:numPr>
          <w:ilvl w:val="0"/>
          <w:numId w:val="6"/>
        </w:numPr>
        <w:tabs>
          <w:tab w:val="left" w:pos="146"/>
          <w:tab w:val="left" w:pos="360"/>
        </w:tabs>
        <w:spacing w:before="1"/>
        <w:rPr>
          <w:color w:val="006FC0"/>
          <w:sz w:val="20"/>
        </w:rPr>
      </w:pPr>
      <w:r>
        <w:rPr>
          <w:color w:val="000000"/>
          <w:sz w:val="20"/>
        </w:rPr>
        <w:t>Servizio Telesoccorso</w:t>
      </w:r>
    </w:p>
    <w:p w14:paraId="17ABB53A" w14:textId="77777777" w:rsidR="003D0082" w:rsidRDefault="00BA5F2C">
      <w:pPr>
        <w:pStyle w:val="Normal"/>
        <w:jc w:val="both"/>
        <w:rPr>
          <w:sz w:val="20"/>
        </w:rPr>
      </w:pPr>
      <w:r>
        <w:rPr>
          <w:sz w:val="20"/>
        </w:rPr>
        <w:t>Il Servizio Telesoccorso ha realizzato nel 2022 un introito in funzione delle prestazioni effettuate pari a € 573,74.</w:t>
      </w:r>
    </w:p>
    <w:p w14:paraId="31543236" w14:textId="77777777" w:rsidR="003D0082" w:rsidRDefault="003D0082">
      <w:pPr>
        <w:pStyle w:val="Normal"/>
        <w:rPr>
          <w:color w:val="000000"/>
          <w:sz w:val="20"/>
        </w:rPr>
      </w:pPr>
    </w:p>
    <w:tbl>
      <w:tblPr>
        <w:tblW w:w="0" w:type="auto"/>
        <w:tblInd w:w="36" w:type="dxa"/>
        <w:tblLayout w:type="fixed"/>
        <w:tblCellMar>
          <w:left w:w="36" w:type="dxa"/>
          <w:right w:w="36" w:type="dxa"/>
        </w:tblCellMar>
        <w:tblLook w:val="0000" w:firstRow="0" w:lastRow="0" w:firstColumn="0" w:lastColumn="0" w:noHBand="0" w:noVBand="0"/>
      </w:tblPr>
      <w:tblGrid>
        <w:gridCol w:w="9360"/>
      </w:tblGrid>
      <w:tr w:rsidR="003D0082" w14:paraId="3C8E4B51" w14:textId="77777777">
        <w:tc>
          <w:tcPr>
            <w:tcW w:w="9360" w:type="dxa"/>
            <w:tcBorders>
              <w:top w:val="nil"/>
              <w:bottom w:val="nil"/>
            </w:tcBorders>
            <w:shd w:val="clear" w:color="auto" w:fill="DCDCDC"/>
          </w:tcPr>
          <w:p w14:paraId="061707AE" w14:textId="77777777" w:rsidR="003D0082" w:rsidRDefault="00BA5F2C">
            <w:pPr>
              <w:pStyle w:val="Normal"/>
              <w:rPr>
                <w:color w:val="000000"/>
                <w:sz w:val="20"/>
              </w:rPr>
            </w:pPr>
            <w:proofErr w:type="spellStart"/>
            <w:r>
              <w:rPr>
                <w:b/>
                <w:color w:val="000000"/>
                <w:sz w:val="26"/>
              </w:rPr>
              <w:t>Attivita'</w:t>
            </w:r>
            <w:proofErr w:type="spellEnd"/>
            <w:r>
              <w:rPr>
                <w:b/>
                <w:color w:val="000000"/>
                <w:sz w:val="26"/>
              </w:rPr>
              <w:t xml:space="preserve"> diverse</w:t>
            </w:r>
          </w:p>
        </w:tc>
      </w:tr>
    </w:tbl>
    <w:p w14:paraId="39EC499A" w14:textId="77777777" w:rsidR="003D0082" w:rsidRDefault="00BA5F2C">
      <w:pPr>
        <w:pStyle w:val="Normal"/>
        <w:rPr>
          <w:color w:val="000000"/>
          <w:sz w:val="20"/>
        </w:rPr>
      </w:pPr>
      <w:r>
        <w:rPr>
          <w:color w:val="000000"/>
          <w:sz w:val="20"/>
        </w:rPr>
        <w:t xml:space="preserve"> </w:t>
      </w:r>
    </w:p>
    <w:p w14:paraId="38D0775B" w14:textId="77777777" w:rsidR="003D0082" w:rsidRDefault="00BA5F2C">
      <w:pPr>
        <w:pStyle w:val="Normal"/>
        <w:jc w:val="both"/>
        <w:rPr>
          <w:color w:val="000000"/>
          <w:sz w:val="20"/>
        </w:rPr>
      </w:pPr>
      <w:r>
        <w:rPr>
          <w:color w:val="000000"/>
          <w:sz w:val="20"/>
        </w:rPr>
        <w:t>Come già espresso nei paragrafi precedenti della presente Relazione di Missione, lo statuto consente lo svolgimento di attività diverse, le quali risultano secondarie e strumentali rispetto alle attività di interesse generale, e vengono svolte nel rispetto dei criteri e limiti definiti con decreto del Ministro del lavoro e delle politiche sociali, di concerto con il Ministro dell’economia e delle finanze.</w:t>
      </w:r>
    </w:p>
    <w:p w14:paraId="307FB2CE" w14:textId="77777777" w:rsidR="003D0082" w:rsidRDefault="003D0082">
      <w:pPr>
        <w:pStyle w:val="Normal"/>
        <w:jc w:val="both"/>
        <w:rPr>
          <w:color w:val="000000"/>
          <w:sz w:val="20"/>
        </w:rPr>
      </w:pPr>
    </w:p>
    <w:p w14:paraId="2DFB4D06" w14:textId="77777777" w:rsidR="003D0082" w:rsidRDefault="00BA5F2C">
      <w:pPr>
        <w:pStyle w:val="Normal"/>
        <w:jc w:val="both"/>
        <w:rPr>
          <w:color w:val="000000"/>
          <w:sz w:val="20"/>
        </w:rPr>
      </w:pPr>
      <w:r>
        <w:rPr>
          <w:color w:val="000000"/>
          <w:sz w:val="20"/>
        </w:rPr>
        <w:t xml:space="preserve">Oltre che in una logica di contributo economico e finanziario le attività diverse sono state strumentali a quelle di interesse generale. </w:t>
      </w:r>
    </w:p>
    <w:p w14:paraId="1CC69DE6" w14:textId="77777777" w:rsidR="003D0082" w:rsidRDefault="003D0082">
      <w:pPr>
        <w:pStyle w:val="Normal"/>
        <w:jc w:val="both"/>
        <w:rPr>
          <w:color w:val="000000"/>
          <w:sz w:val="20"/>
        </w:rPr>
      </w:pPr>
    </w:p>
    <w:p w14:paraId="0AA4354F" w14:textId="77777777" w:rsidR="003D0082" w:rsidRDefault="00BA5F2C">
      <w:pPr>
        <w:pStyle w:val="Normal"/>
        <w:jc w:val="both"/>
        <w:rPr>
          <w:color w:val="000000"/>
          <w:sz w:val="20"/>
        </w:rPr>
      </w:pPr>
      <w:r>
        <w:rPr>
          <w:color w:val="000000"/>
          <w:sz w:val="20"/>
        </w:rPr>
        <w:t>Nel corso dell'esercizio 2022 non sono state svolte attività diverse da quelle istituzionali.</w:t>
      </w:r>
    </w:p>
    <w:p w14:paraId="589DC661" w14:textId="77777777" w:rsidR="003D0082" w:rsidRDefault="003D0082">
      <w:pPr>
        <w:pStyle w:val="Normal"/>
        <w:rPr>
          <w:color w:val="000000"/>
          <w:sz w:val="20"/>
        </w:rPr>
      </w:pPr>
    </w:p>
    <w:tbl>
      <w:tblPr>
        <w:tblW w:w="0" w:type="auto"/>
        <w:tblInd w:w="36" w:type="dxa"/>
        <w:tblLayout w:type="fixed"/>
        <w:tblCellMar>
          <w:left w:w="36" w:type="dxa"/>
          <w:right w:w="36" w:type="dxa"/>
        </w:tblCellMar>
        <w:tblLook w:val="0000" w:firstRow="0" w:lastRow="0" w:firstColumn="0" w:lastColumn="0" w:noHBand="0" w:noVBand="0"/>
      </w:tblPr>
      <w:tblGrid>
        <w:gridCol w:w="9360"/>
      </w:tblGrid>
      <w:tr w:rsidR="003D0082" w14:paraId="4EB1D334" w14:textId="77777777">
        <w:tc>
          <w:tcPr>
            <w:tcW w:w="9360" w:type="dxa"/>
            <w:tcBorders>
              <w:top w:val="nil"/>
              <w:bottom w:val="nil"/>
            </w:tcBorders>
            <w:shd w:val="clear" w:color="auto" w:fill="DCDCDC"/>
          </w:tcPr>
          <w:p w14:paraId="37D0574C" w14:textId="77777777" w:rsidR="003D0082" w:rsidRDefault="00BA5F2C">
            <w:pPr>
              <w:pStyle w:val="Normal"/>
              <w:rPr>
                <w:color w:val="000000"/>
                <w:sz w:val="20"/>
              </w:rPr>
            </w:pPr>
            <w:r>
              <w:rPr>
                <w:b/>
                <w:color w:val="000000"/>
                <w:sz w:val="26"/>
              </w:rPr>
              <w:t>Differenza retributiva dipendenti</w:t>
            </w:r>
          </w:p>
        </w:tc>
      </w:tr>
    </w:tbl>
    <w:p w14:paraId="17004E81" w14:textId="77777777" w:rsidR="003D0082" w:rsidRDefault="00BA5F2C">
      <w:pPr>
        <w:pStyle w:val="Normal"/>
        <w:rPr>
          <w:color w:val="000000"/>
          <w:sz w:val="20"/>
        </w:rPr>
      </w:pPr>
      <w:r>
        <w:rPr>
          <w:color w:val="000000"/>
          <w:sz w:val="20"/>
        </w:rPr>
        <w:t xml:space="preserve"> </w:t>
      </w:r>
    </w:p>
    <w:p w14:paraId="01D071D3" w14:textId="77777777" w:rsidR="003D0082" w:rsidRDefault="00BA5F2C">
      <w:pPr>
        <w:pStyle w:val="s15"/>
        <w:tabs>
          <w:tab w:val="left" w:pos="7788"/>
          <w:tab w:val="left" w:pos="8496"/>
          <w:tab w:val="left" w:pos="9204"/>
          <w:tab w:val="left" w:pos="9912"/>
          <w:tab w:val="left" w:pos="10620"/>
          <w:tab w:val="left" w:pos="11328"/>
          <w:tab w:val="left" w:pos="12036"/>
          <w:tab w:val="left" w:pos="12744"/>
          <w:tab w:val="left" w:pos="13452"/>
          <w:tab w:val="left" w:pos="14160"/>
          <w:tab w:val="left" w:pos="14868"/>
        </w:tabs>
        <w:spacing w:line="240" w:lineRule="atLeast"/>
        <w:rPr>
          <w:rFonts w:ascii="Arial" w:eastAsia="Arial" w:hAnsi="Arial"/>
          <w:sz w:val="20"/>
        </w:rPr>
      </w:pPr>
      <w:r>
        <w:rPr>
          <w:rFonts w:ascii="Arial" w:eastAsia="Arial" w:hAnsi="Arial"/>
          <w:sz w:val="20"/>
        </w:rPr>
        <w:t>Le seguenti tabelle illustrano il numero medio dei dipendenti, al termine dell’esercizio, ripartito per categoria e il numero dei volontari di cui all’articolo 17 comma 1 del D.lgs. n. 117/2017  che svolgono la loro attività in modo non occasionale.</w:t>
      </w:r>
    </w:p>
    <w:p w14:paraId="34AB5FA7" w14:textId="77777777" w:rsidR="003D0082" w:rsidRDefault="003D0082">
      <w:pPr>
        <w:pStyle w:val="s15"/>
        <w:tabs>
          <w:tab w:val="left" w:pos="7788"/>
          <w:tab w:val="left" w:pos="8496"/>
          <w:tab w:val="left" w:pos="9204"/>
          <w:tab w:val="left" w:pos="9912"/>
          <w:tab w:val="left" w:pos="10620"/>
          <w:tab w:val="left" w:pos="11328"/>
          <w:tab w:val="left" w:pos="12036"/>
          <w:tab w:val="left" w:pos="12744"/>
          <w:tab w:val="left" w:pos="13452"/>
          <w:tab w:val="left" w:pos="14160"/>
          <w:tab w:val="left" w:pos="14868"/>
        </w:tabs>
        <w:spacing w:line="240" w:lineRule="atLeast"/>
        <w:rPr>
          <w:rFonts w:ascii="Arial" w:eastAsia="Arial" w:hAnsi="Arial"/>
          <w:sz w:val="20"/>
        </w:rPr>
      </w:pPr>
    </w:p>
    <w:p w14:paraId="2D8165C2" w14:textId="77777777" w:rsidR="003D0082" w:rsidRDefault="003D0082">
      <w:pPr>
        <w:pStyle w:val="s15"/>
        <w:tabs>
          <w:tab w:val="left" w:pos="7788"/>
          <w:tab w:val="left" w:pos="8496"/>
          <w:tab w:val="left" w:pos="9204"/>
          <w:tab w:val="left" w:pos="9912"/>
          <w:tab w:val="left" w:pos="10620"/>
          <w:tab w:val="left" w:pos="11328"/>
          <w:tab w:val="left" w:pos="12036"/>
          <w:tab w:val="left" w:pos="12744"/>
          <w:tab w:val="left" w:pos="13452"/>
          <w:tab w:val="left" w:pos="14160"/>
          <w:tab w:val="left" w:pos="14868"/>
        </w:tabs>
        <w:spacing w:line="240" w:lineRule="atLeast"/>
        <w:rPr>
          <w:rFonts w:ascii="Arial" w:eastAsia="Arial" w:hAnsi="Arial"/>
          <w:sz w:val="20"/>
        </w:rPr>
      </w:pPr>
    </w:p>
    <w:p w14:paraId="58299705" w14:textId="77777777" w:rsidR="003D0082" w:rsidRDefault="003D0082">
      <w:pPr>
        <w:pStyle w:val="s15"/>
        <w:tabs>
          <w:tab w:val="left" w:pos="7788"/>
          <w:tab w:val="left" w:pos="8496"/>
          <w:tab w:val="left" w:pos="9204"/>
          <w:tab w:val="left" w:pos="9912"/>
          <w:tab w:val="left" w:pos="10620"/>
          <w:tab w:val="left" w:pos="11328"/>
          <w:tab w:val="left" w:pos="12036"/>
          <w:tab w:val="left" w:pos="12744"/>
          <w:tab w:val="left" w:pos="13452"/>
          <w:tab w:val="left" w:pos="14160"/>
          <w:tab w:val="left" w:pos="14868"/>
        </w:tabs>
        <w:spacing w:line="240" w:lineRule="atLeast"/>
        <w:rPr>
          <w:rFonts w:ascii="Arial" w:eastAsia="Arial" w:hAnsi="Arial"/>
          <w:sz w:val="20"/>
        </w:rPr>
      </w:pPr>
    </w:p>
    <w:p w14:paraId="4E9388F6" w14:textId="77777777" w:rsidR="003D0082" w:rsidRDefault="003D0082">
      <w:pPr>
        <w:pStyle w:val="Corpotesto1"/>
        <w:spacing w:before="2"/>
        <w:jc w:val="both"/>
        <w:rPr>
          <w:b/>
          <w:sz w:val="20"/>
        </w:rPr>
      </w:pPr>
    </w:p>
    <w:tbl>
      <w:tblPr>
        <w:tblW w:w="0" w:type="auto"/>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0"/>
        <w:gridCol w:w="1360"/>
      </w:tblGrid>
      <w:tr w:rsidR="003D0082" w14:paraId="1672A9D5" w14:textId="77777777">
        <w:trPr>
          <w:trHeight w:val="600"/>
        </w:trPr>
        <w:tc>
          <w:tcPr>
            <w:tcW w:w="2020" w:type="dxa"/>
            <w:tcBorders>
              <w:top w:val="single" w:sz="4" w:space="0" w:color="auto"/>
              <w:left w:val="single" w:sz="4" w:space="0" w:color="auto"/>
              <w:bottom w:val="single" w:sz="4" w:space="0" w:color="auto"/>
              <w:right w:val="single" w:sz="4" w:space="0" w:color="auto"/>
            </w:tcBorders>
            <w:vAlign w:val="center"/>
          </w:tcPr>
          <w:p w14:paraId="0CFA1FA9" w14:textId="77777777" w:rsidR="003D0082" w:rsidRDefault="00BA5F2C">
            <w:pPr>
              <w:pStyle w:val="Normale1"/>
              <w:jc w:val="center"/>
              <w:rPr>
                <w:rFonts w:ascii="Arial" w:eastAsia="Arial" w:hAnsi="Arial"/>
                <w:b/>
                <w:color w:val="000000"/>
                <w:sz w:val="20"/>
              </w:rPr>
            </w:pPr>
            <w:r>
              <w:rPr>
                <w:rFonts w:ascii="Arial" w:eastAsia="Arial" w:hAnsi="Arial"/>
                <w:b/>
                <w:color w:val="000000"/>
                <w:sz w:val="20"/>
              </w:rPr>
              <w:t>DIPENDENTI DELLA FONDAZIONE</w:t>
            </w:r>
          </w:p>
        </w:tc>
        <w:tc>
          <w:tcPr>
            <w:tcW w:w="1360" w:type="dxa"/>
            <w:tcBorders>
              <w:top w:val="single" w:sz="4" w:space="0" w:color="auto"/>
              <w:left w:val="nil"/>
              <w:bottom w:val="single" w:sz="4" w:space="0" w:color="auto"/>
              <w:right w:val="single" w:sz="4" w:space="0" w:color="auto"/>
            </w:tcBorders>
            <w:vAlign w:val="center"/>
          </w:tcPr>
          <w:p w14:paraId="729D4526" w14:textId="77777777" w:rsidR="003D0082" w:rsidRDefault="00BA5F2C">
            <w:pPr>
              <w:pStyle w:val="Normale1"/>
              <w:jc w:val="center"/>
              <w:rPr>
                <w:rFonts w:ascii="Arial" w:eastAsia="Arial" w:hAnsi="Arial"/>
                <w:b/>
                <w:color w:val="000000"/>
                <w:sz w:val="20"/>
              </w:rPr>
            </w:pPr>
            <w:r>
              <w:rPr>
                <w:rFonts w:ascii="Arial" w:eastAsia="Arial" w:hAnsi="Arial"/>
                <w:b/>
                <w:color w:val="000000"/>
                <w:sz w:val="20"/>
              </w:rPr>
              <w:t>NUMERO MEDIO</w:t>
            </w:r>
          </w:p>
        </w:tc>
      </w:tr>
      <w:tr w:rsidR="003D0082" w:rsidRPr="005C1AE4" w14:paraId="5B87C066" w14:textId="77777777" w:rsidTr="005C1AE4">
        <w:trPr>
          <w:trHeight w:val="405"/>
        </w:trPr>
        <w:tc>
          <w:tcPr>
            <w:tcW w:w="2020" w:type="dxa"/>
            <w:tcBorders>
              <w:top w:val="nil"/>
              <w:left w:val="single" w:sz="4" w:space="0" w:color="auto"/>
              <w:bottom w:val="single" w:sz="4" w:space="0" w:color="auto"/>
              <w:right w:val="single" w:sz="4" w:space="0" w:color="auto"/>
            </w:tcBorders>
            <w:shd w:val="clear" w:color="auto" w:fill="auto"/>
            <w:vAlign w:val="center"/>
          </w:tcPr>
          <w:p w14:paraId="47EA20ED" w14:textId="7F8AEAAF" w:rsidR="003D0082" w:rsidRPr="005C1AE4" w:rsidRDefault="005C1AE4" w:rsidP="005C1AE4">
            <w:pPr>
              <w:rPr>
                <w:rFonts w:ascii="Arial" w:eastAsia="Arial" w:hAnsi="Arial" w:cs="Arial"/>
              </w:rPr>
            </w:pPr>
            <w:r w:rsidRPr="005C1AE4">
              <w:rPr>
                <w:rFonts w:ascii="Arial" w:eastAsia="Arial" w:hAnsi="Arial" w:cs="Arial"/>
              </w:rPr>
              <w:t>Quadri</w:t>
            </w:r>
          </w:p>
        </w:tc>
        <w:tc>
          <w:tcPr>
            <w:tcW w:w="1360" w:type="dxa"/>
            <w:tcBorders>
              <w:top w:val="nil"/>
              <w:left w:val="nil"/>
              <w:bottom w:val="single" w:sz="4" w:space="0" w:color="auto"/>
              <w:right w:val="single" w:sz="4" w:space="0" w:color="auto"/>
            </w:tcBorders>
            <w:shd w:val="clear" w:color="auto" w:fill="auto"/>
            <w:vAlign w:val="center"/>
          </w:tcPr>
          <w:p w14:paraId="7BFE080C" w14:textId="0F5A33EA" w:rsidR="003D0082" w:rsidRPr="005C1AE4" w:rsidRDefault="005C1AE4" w:rsidP="005C1AE4">
            <w:pPr>
              <w:rPr>
                <w:rFonts w:ascii="Arial" w:eastAsia="Arial" w:hAnsi="Arial" w:cs="Arial"/>
              </w:rPr>
            </w:pPr>
            <w:r w:rsidRPr="005C1AE4">
              <w:rPr>
                <w:rFonts w:ascii="Arial" w:eastAsia="Arial" w:hAnsi="Arial" w:cs="Arial"/>
              </w:rPr>
              <w:t>1</w:t>
            </w:r>
          </w:p>
        </w:tc>
      </w:tr>
      <w:tr w:rsidR="003D0082" w:rsidRPr="005C1AE4" w14:paraId="2EF42C58" w14:textId="77777777" w:rsidTr="005C1AE4">
        <w:trPr>
          <w:trHeight w:val="405"/>
        </w:trPr>
        <w:tc>
          <w:tcPr>
            <w:tcW w:w="2020" w:type="dxa"/>
            <w:tcBorders>
              <w:top w:val="nil"/>
              <w:left w:val="single" w:sz="4" w:space="0" w:color="auto"/>
              <w:bottom w:val="single" w:sz="4" w:space="0" w:color="auto"/>
              <w:right w:val="single" w:sz="4" w:space="0" w:color="auto"/>
            </w:tcBorders>
            <w:shd w:val="clear" w:color="auto" w:fill="auto"/>
            <w:vAlign w:val="center"/>
          </w:tcPr>
          <w:p w14:paraId="01ECF5A1" w14:textId="77777777" w:rsidR="003D0082" w:rsidRPr="005C1AE4" w:rsidRDefault="00BA5F2C" w:rsidP="005C1AE4">
            <w:pPr>
              <w:rPr>
                <w:rFonts w:ascii="Arial" w:eastAsia="Arial" w:hAnsi="Arial" w:cs="Arial"/>
              </w:rPr>
            </w:pPr>
            <w:r w:rsidRPr="005C1AE4">
              <w:rPr>
                <w:rFonts w:ascii="Arial" w:eastAsia="Arial" w:hAnsi="Arial" w:cs="Arial"/>
              </w:rPr>
              <w:t>Impiegati</w:t>
            </w:r>
          </w:p>
        </w:tc>
        <w:tc>
          <w:tcPr>
            <w:tcW w:w="1360" w:type="dxa"/>
            <w:tcBorders>
              <w:top w:val="nil"/>
              <w:left w:val="nil"/>
              <w:bottom w:val="single" w:sz="4" w:space="0" w:color="auto"/>
              <w:right w:val="single" w:sz="4" w:space="0" w:color="auto"/>
            </w:tcBorders>
            <w:shd w:val="clear" w:color="auto" w:fill="auto"/>
            <w:vAlign w:val="center"/>
          </w:tcPr>
          <w:p w14:paraId="7A97DC87" w14:textId="77777777" w:rsidR="003D0082" w:rsidRPr="005C1AE4" w:rsidRDefault="00BA5F2C" w:rsidP="005C1AE4">
            <w:pPr>
              <w:rPr>
                <w:rFonts w:ascii="Arial" w:eastAsia="Arial" w:hAnsi="Arial" w:cs="Arial"/>
              </w:rPr>
            </w:pPr>
            <w:r w:rsidRPr="005C1AE4">
              <w:rPr>
                <w:rFonts w:ascii="Arial" w:eastAsia="Arial" w:hAnsi="Arial" w:cs="Arial"/>
              </w:rPr>
              <w:t>3</w:t>
            </w:r>
          </w:p>
        </w:tc>
      </w:tr>
      <w:tr w:rsidR="003D0082" w:rsidRPr="005C1AE4" w14:paraId="6B3E820D" w14:textId="77777777" w:rsidTr="005C1AE4">
        <w:trPr>
          <w:trHeight w:val="405"/>
        </w:trPr>
        <w:tc>
          <w:tcPr>
            <w:tcW w:w="2020" w:type="dxa"/>
            <w:tcBorders>
              <w:top w:val="nil"/>
              <w:left w:val="single" w:sz="4" w:space="0" w:color="auto"/>
              <w:bottom w:val="single" w:sz="4" w:space="0" w:color="auto"/>
              <w:right w:val="single" w:sz="4" w:space="0" w:color="auto"/>
            </w:tcBorders>
            <w:shd w:val="clear" w:color="auto" w:fill="auto"/>
            <w:vAlign w:val="center"/>
          </w:tcPr>
          <w:p w14:paraId="6855FBC4" w14:textId="77777777" w:rsidR="003D0082" w:rsidRPr="005C1AE4" w:rsidRDefault="00BA5F2C" w:rsidP="005C1AE4">
            <w:pPr>
              <w:rPr>
                <w:rFonts w:ascii="Arial" w:eastAsia="Arial" w:hAnsi="Arial" w:cs="Arial"/>
              </w:rPr>
            </w:pPr>
            <w:r w:rsidRPr="005C1AE4">
              <w:rPr>
                <w:rFonts w:ascii="Arial" w:eastAsia="Arial" w:hAnsi="Arial" w:cs="Arial"/>
              </w:rPr>
              <w:t>Animatrici</w:t>
            </w:r>
          </w:p>
        </w:tc>
        <w:tc>
          <w:tcPr>
            <w:tcW w:w="1360" w:type="dxa"/>
            <w:tcBorders>
              <w:top w:val="nil"/>
              <w:left w:val="nil"/>
              <w:bottom w:val="single" w:sz="4" w:space="0" w:color="auto"/>
              <w:right w:val="single" w:sz="4" w:space="0" w:color="auto"/>
            </w:tcBorders>
            <w:shd w:val="clear" w:color="auto" w:fill="auto"/>
            <w:vAlign w:val="center"/>
          </w:tcPr>
          <w:p w14:paraId="45A87933" w14:textId="77777777" w:rsidR="003D0082" w:rsidRPr="005C1AE4" w:rsidRDefault="00BA5F2C" w:rsidP="005C1AE4">
            <w:pPr>
              <w:rPr>
                <w:rFonts w:ascii="Arial" w:eastAsia="Arial" w:hAnsi="Arial" w:cs="Arial"/>
              </w:rPr>
            </w:pPr>
            <w:r w:rsidRPr="005C1AE4">
              <w:rPr>
                <w:rFonts w:ascii="Arial" w:eastAsia="Arial" w:hAnsi="Arial" w:cs="Arial"/>
              </w:rPr>
              <w:t>2</w:t>
            </w:r>
          </w:p>
        </w:tc>
      </w:tr>
      <w:tr w:rsidR="003D0082" w:rsidRPr="005C1AE4" w14:paraId="3D7413EC" w14:textId="77777777" w:rsidTr="005C1AE4">
        <w:trPr>
          <w:trHeight w:val="405"/>
        </w:trPr>
        <w:tc>
          <w:tcPr>
            <w:tcW w:w="2020" w:type="dxa"/>
            <w:tcBorders>
              <w:top w:val="nil"/>
              <w:left w:val="single" w:sz="4" w:space="0" w:color="auto"/>
              <w:bottom w:val="single" w:sz="4" w:space="0" w:color="auto"/>
              <w:right w:val="single" w:sz="4" w:space="0" w:color="auto"/>
            </w:tcBorders>
            <w:shd w:val="clear" w:color="auto" w:fill="auto"/>
            <w:vAlign w:val="center"/>
          </w:tcPr>
          <w:p w14:paraId="58101579" w14:textId="77777777" w:rsidR="003D0082" w:rsidRPr="005C1AE4" w:rsidRDefault="00BA5F2C" w:rsidP="005C1AE4">
            <w:pPr>
              <w:rPr>
                <w:rFonts w:ascii="Arial" w:eastAsia="Arial" w:hAnsi="Arial" w:cs="Arial"/>
              </w:rPr>
            </w:pPr>
            <w:r w:rsidRPr="005C1AE4">
              <w:rPr>
                <w:rFonts w:ascii="Arial" w:eastAsia="Arial" w:hAnsi="Arial" w:cs="Arial"/>
              </w:rPr>
              <w:t>ASA (diurni)</w:t>
            </w:r>
          </w:p>
        </w:tc>
        <w:tc>
          <w:tcPr>
            <w:tcW w:w="1360" w:type="dxa"/>
            <w:tcBorders>
              <w:top w:val="nil"/>
              <w:left w:val="nil"/>
              <w:bottom w:val="single" w:sz="4" w:space="0" w:color="auto"/>
              <w:right w:val="single" w:sz="4" w:space="0" w:color="auto"/>
            </w:tcBorders>
            <w:shd w:val="clear" w:color="auto" w:fill="auto"/>
            <w:vAlign w:val="center"/>
          </w:tcPr>
          <w:p w14:paraId="7C149A65" w14:textId="77777777" w:rsidR="003D0082" w:rsidRPr="005C1AE4" w:rsidRDefault="00BA5F2C" w:rsidP="005C1AE4">
            <w:pPr>
              <w:rPr>
                <w:rFonts w:ascii="Arial" w:eastAsia="Arial" w:hAnsi="Arial" w:cs="Arial"/>
              </w:rPr>
            </w:pPr>
            <w:r w:rsidRPr="005C1AE4">
              <w:rPr>
                <w:rFonts w:ascii="Arial" w:eastAsia="Arial" w:hAnsi="Arial" w:cs="Arial"/>
              </w:rPr>
              <w:t>30</w:t>
            </w:r>
          </w:p>
        </w:tc>
      </w:tr>
      <w:tr w:rsidR="003D0082" w:rsidRPr="005C1AE4" w14:paraId="60304D37" w14:textId="77777777" w:rsidTr="005C1AE4">
        <w:trPr>
          <w:trHeight w:val="405"/>
        </w:trPr>
        <w:tc>
          <w:tcPr>
            <w:tcW w:w="2020" w:type="dxa"/>
            <w:tcBorders>
              <w:top w:val="nil"/>
              <w:left w:val="single" w:sz="4" w:space="0" w:color="auto"/>
              <w:bottom w:val="single" w:sz="4" w:space="0" w:color="auto"/>
              <w:right w:val="single" w:sz="4" w:space="0" w:color="auto"/>
            </w:tcBorders>
            <w:shd w:val="clear" w:color="auto" w:fill="auto"/>
            <w:vAlign w:val="center"/>
          </w:tcPr>
          <w:p w14:paraId="292D08B2" w14:textId="77777777" w:rsidR="003D0082" w:rsidRPr="005C1AE4" w:rsidRDefault="00BA5F2C" w:rsidP="005C1AE4">
            <w:pPr>
              <w:rPr>
                <w:rFonts w:ascii="Arial" w:eastAsia="Arial" w:hAnsi="Arial" w:cs="Arial"/>
              </w:rPr>
            </w:pPr>
            <w:r w:rsidRPr="005C1AE4">
              <w:rPr>
                <w:rFonts w:ascii="Arial" w:eastAsia="Arial" w:hAnsi="Arial" w:cs="Arial"/>
              </w:rPr>
              <w:t>Addetti cucina</w:t>
            </w:r>
          </w:p>
        </w:tc>
        <w:tc>
          <w:tcPr>
            <w:tcW w:w="1360" w:type="dxa"/>
            <w:tcBorders>
              <w:top w:val="nil"/>
              <w:left w:val="nil"/>
              <w:bottom w:val="single" w:sz="4" w:space="0" w:color="auto"/>
              <w:right w:val="single" w:sz="4" w:space="0" w:color="auto"/>
            </w:tcBorders>
            <w:shd w:val="clear" w:color="auto" w:fill="auto"/>
            <w:vAlign w:val="center"/>
          </w:tcPr>
          <w:p w14:paraId="3FB364D6" w14:textId="77777777" w:rsidR="003D0082" w:rsidRPr="005C1AE4" w:rsidRDefault="00BA5F2C" w:rsidP="005C1AE4">
            <w:pPr>
              <w:rPr>
                <w:rFonts w:ascii="Arial" w:eastAsia="Arial" w:hAnsi="Arial" w:cs="Arial"/>
              </w:rPr>
            </w:pPr>
            <w:r w:rsidRPr="005C1AE4">
              <w:rPr>
                <w:rFonts w:ascii="Arial" w:eastAsia="Arial" w:hAnsi="Arial" w:cs="Arial"/>
              </w:rPr>
              <w:t>4</w:t>
            </w:r>
          </w:p>
        </w:tc>
      </w:tr>
      <w:tr w:rsidR="003D0082" w:rsidRPr="005C1AE4" w14:paraId="24DAE66A" w14:textId="77777777" w:rsidTr="005C1AE4">
        <w:trPr>
          <w:trHeight w:val="405"/>
        </w:trPr>
        <w:tc>
          <w:tcPr>
            <w:tcW w:w="2020" w:type="dxa"/>
            <w:tcBorders>
              <w:top w:val="nil"/>
              <w:left w:val="single" w:sz="4" w:space="0" w:color="auto"/>
              <w:bottom w:val="single" w:sz="4" w:space="0" w:color="auto"/>
              <w:right w:val="single" w:sz="4" w:space="0" w:color="auto"/>
            </w:tcBorders>
            <w:shd w:val="clear" w:color="auto" w:fill="auto"/>
            <w:vAlign w:val="center"/>
          </w:tcPr>
          <w:p w14:paraId="380F3144" w14:textId="77777777" w:rsidR="003D0082" w:rsidRPr="005C1AE4" w:rsidRDefault="00BA5F2C" w:rsidP="005C1AE4">
            <w:pPr>
              <w:rPr>
                <w:rFonts w:ascii="Arial" w:eastAsia="Arial" w:hAnsi="Arial" w:cs="Arial"/>
              </w:rPr>
            </w:pPr>
            <w:r w:rsidRPr="005C1AE4">
              <w:rPr>
                <w:rFonts w:ascii="Arial" w:eastAsia="Arial" w:hAnsi="Arial" w:cs="Arial"/>
              </w:rPr>
              <w:t>Addetti lavanderia</w:t>
            </w:r>
          </w:p>
        </w:tc>
        <w:tc>
          <w:tcPr>
            <w:tcW w:w="1360" w:type="dxa"/>
            <w:tcBorders>
              <w:top w:val="nil"/>
              <w:left w:val="nil"/>
              <w:bottom w:val="single" w:sz="4" w:space="0" w:color="auto"/>
              <w:right w:val="single" w:sz="4" w:space="0" w:color="auto"/>
            </w:tcBorders>
            <w:shd w:val="clear" w:color="auto" w:fill="auto"/>
            <w:vAlign w:val="center"/>
          </w:tcPr>
          <w:p w14:paraId="39E1C1F7" w14:textId="77777777" w:rsidR="003D0082" w:rsidRPr="005C1AE4" w:rsidRDefault="00BA5F2C" w:rsidP="005C1AE4">
            <w:pPr>
              <w:rPr>
                <w:rFonts w:ascii="Arial" w:eastAsia="Arial" w:hAnsi="Arial" w:cs="Arial"/>
              </w:rPr>
            </w:pPr>
            <w:r w:rsidRPr="005C1AE4">
              <w:rPr>
                <w:rFonts w:ascii="Arial" w:eastAsia="Arial" w:hAnsi="Arial" w:cs="Arial"/>
              </w:rPr>
              <w:t>1</w:t>
            </w:r>
          </w:p>
        </w:tc>
      </w:tr>
      <w:tr w:rsidR="003D0082" w:rsidRPr="005C1AE4" w14:paraId="095BE9E9" w14:textId="77777777" w:rsidTr="005C1AE4">
        <w:trPr>
          <w:trHeight w:val="405"/>
        </w:trPr>
        <w:tc>
          <w:tcPr>
            <w:tcW w:w="2020" w:type="dxa"/>
            <w:tcBorders>
              <w:top w:val="nil"/>
              <w:left w:val="single" w:sz="4" w:space="0" w:color="auto"/>
              <w:bottom w:val="single" w:sz="4" w:space="0" w:color="auto"/>
              <w:right w:val="single" w:sz="4" w:space="0" w:color="auto"/>
            </w:tcBorders>
            <w:shd w:val="clear" w:color="auto" w:fill="auto"/>
            <w:vAlign w:val="center"/>
          </w:tcPr>
          <w:p w14:paraId="7CC6477F" w14:textId="77777777" w:rsidR="003D0082" w:rsidRPr="005C1AE4" w:rsidRDefault="00BA5F2C" w:rsidP="005C1AE4">
            <w:pPr>
              <w:rPr>
                <w:rFonts w:ascii="Arial" w:eastAsia="Arial" w:hAnsi="Arial" w:cs="Arial"/>
              </w:rPr>
            </w:pPr>
            <w:r w:rsidRPr="005C1AE4">
              <w:rPr>
                <w:rFonts w:ascii="Arial" w:eastAsia="Arial" w:hAnsi="Arial" w:cs="Arial"/>
              </w:rPr>
              <w:t>Addetti pulizie</w:t>
            </w:r>
          </w:p>
        </w:tc>
        <w:tc>
          <w:tcPr>
            <w:tcW w:w="1360" w:type="dxa"/>
            <w:tcBorders>
              <w:top w:val="nil"/>
              <w:left w:val="nil"/>
              <w:bottom w:val="single" w:sz="4" w:space="0" w:color="auto"/>
              <w:right w:val="single" w:sz="4" w:space="0" w:color="auto"/>
            </w:tcBorders>
            <w:shd w:val="clear" w:color="auto" w:fill="auto"/>
            <w:vAlign w:val="center"/>
          </w:tcPr>
          <w:p w14:paraId="5DB1CEEB" w14:textId="77777777" w:rsidR="003D0082" w:rsidRPr="005C1AE4" w:rsidRDefault="00BA5F2C" w:rsidP="005C1AE4">
            <w:pPr>
              <w:rPr>
                <w:rFonts w:ascii="Arial" w:eastAsia="Arial" w:hAnsi="Arial" w:cs="Arial"/>
              </w:rPr>
            </w:pPr>
            <w:r w:rsidRPr="005C1AE4">
              <w:rPr>
                <w:rFonts w:ascii="Arial" w:eastAsia="Arial" w:hAnsi="Arial" w:cs="Arial"/>
              </w:rPr>
              <w:t>5</w:t>
            </w:r>
          </w:p>
        </w:tc>
      </w:tr>
      <w:tr w:rsidR="003D0082" w:rsidRPr="005C1AE4" w14:paraId="61D836F4" w14:textId="77777777" w:rsidTr="005C1AE4">
        <w:trPr>
          <w:trHeight w:val="405"/>
        </w:trPr>
        <w:tc>
          <w:tcPr>
            <w:tcW w:w="2020" w:type="dxa"/>
            <w:tcBorders>
              <w:top w:val="nil"/>
              <w:left w:val="single" w:sz="4" w:space="0" w:color="auto"/>
              <w:bottom w:val="single" w:sz="4" w:space="0" w:color="auto"/>
              <w:right w:val="single" w:sz="4" w:space="0" w:color="auto"/>
            </w:tcBorders>
            <w:shd w:val="clear" w:color="auto" w:fill="auto"/>
            <w:vAlign w:val="center"/>
          </w:tcPr>
          <w:p w14:paraId="26294FA3" w14:textId="77777777" w:rsidR="003D0082" w:rsidRPr="005C1AE4" w:rsidRDefault="00BA5F2C" w:rsidP="005C1AE4">
            <w:pPr>
              <w:rPr>
                <w:rFonts w:ascii="Arial" w:eastAsia="Arial" w:hAnsi="Arial" w:cs="Arial"/>
              </w:rPr>
            </w:pPr>
            <w:r w:rsidRPr="005C1AE4">
              <w:rPr>
                <w:rFonts w:ascii="Arial" w:eastAsia="Arial" w:hAnsi="Arial" w:cs="Arial"/>
              </w:rPr>
              <w:t>TOTALE</w:t>
            </w:r>
          </w:p>
        </w:tc>
        <w:tc>
          <w:tcPr>
            <w:tcW w:w="1360" w:type="dxa"/>
            <w:tcBorders>
              <w:top w:val="nil"/>
              <w:left w:val="nil"/>
              <w:bottom w:val="single" w:sz="4" w:space="0" w:color="auto"/>
              <w:right w:val="single" w:sz="4" w:space="0" w:color="auto"/>
            </w:tcBorders>
            <w:shd w:val="clear" w:color="auto" w:fill="auto"/>
            <w:vAlign w:val="center"/>
          </w:tcPr>
          <w:p w14:paraId="19E0D857" w14:textId="77777777" w:rsidR="003D0082" w:rsidRPr="005C1AE4" w:rsidRDefault="00BA5F2C" w:rsidP="005C1AE4">
            <w:pPr>
              <w:rPr>
                <w:rFonts w:ascii="Arial" w:eastAsia="Arial" w:hAnsi="Arial" w:cs="Arial"/>
                <w:b/>
                <w:bCs/>
              </w:rPr>
            </w:pPr>
            <w:r w:rsidRPr="005C1AE4">
              <w:rPr>
                <w:rFonts w:ascii="Arial" w:eastAsia="Arial" w:hAnsi="Arial" w:cs="Arial"/>
                <w:b/>
                <w:bCs/>
              </w:rPr>
              <w:t>46</w:t>
            </w:r>
          </w:p>
        </w:tc>
      </w:tr>
    </w:tbl>
    <w:p w14:paraId="3EC11511" w14:textId="77777777" w:rsidR="003D0082" w:rsidRPr="005C1AE4" w:rsidRDefault="003D0082" w:rsidP="005C1AE4">
      <w:pPr>
        <w:rPr>
          <w:rFonts w:eastAsia="Arial"/>
        </w:rPr>
      </w:pPr>
    </w:p>
    <w:p w14:paraId="105212A2" w14:textId="77777777" w:rsidR="003D0082" w:rsidRDefault="00BA5F2C">
      <w:pPr>
        <w:pStyle w:val="Normale1"/>
        <w:widowControl w:val="0"/>
        <w:tabs>
          <w:tab w:val="left" w:pos="4380"/>
        </w:tabs>
        <w:jc w:val="both"/>
        <w:rPr>
          <w:rFonts w:ascii="Arial" w:eastAsia="Arial" w:hAnsi="Arial"/>
          <w:sz w:val="20"/>
        </w:rPr>
      </w:pPr>
      <w:r>
        <w:rPr>
          <w:rFonts w:ascii="Arial" w:eastAsia="Arial" w:hAnsi="Arial"/>
          <w:sz w:val="20"/>
        </w:rPr>
        <w:t>Il contratto nazionale di lavoro applicato è quello del settore Enti Locali per i dipendenti già in forza al momento della costituzione della Società Tre Torri s.r.l. Unipersonale. Dal 01 aprile 2008 si sono attuate assunzioni con il contratto UNEBA.</w:t>
      </w:r>
    </w:p>
    <w:p w14:paraId="37A18215" w14:textId="77777777" w:rsidR="003D0082" w:rsidRDefault="00BA5F2C">
      <w:pPr>
        <w:pStyle w:val="Normale1"/>
        <w:widowControl w:val="0"/>
        <w:jc w:val="both"/>
        <w:rPr>
          <w:rFonts w:ascii="Arial" w:eastAsia="Arial" w:hAnsi="Arial"/>
          <w:sz w:val="20"/>
        </w:rPr>
      </w:pPr>
      <w:r>
        <w:rPr>
          <w:rFonts w:ascii="Arial" w:eastAsia="Arial" w:hAnsi="Arial"/>
          <w:sz w:val="20"/>
        </w:rPr>
        <w:t xml:space="preserve">I Medici e i Fisioterapisti sono Liberi Professionisti mentre gli ASA (notturni) e gli Infermieri sono dipendenti </w:t>
      </w:r>
      <w:r>
        <w:rPr>
          <w:rFonts w:ascii="Arial" w:eastAsia="Arial" w:hAnsi="Arial"/>
          <w:sz w:val="20"/>
        </w:rPr>
        <w:lastRenderedPageBreak/>
        <w:t>di Società esterna.</w:t>
      </w:r>
    </w:p>
    <w:p w14:paraId="4A082011" w14:textId="77777777" w:rsidR="003D0082" w:rsidRDefault="003D0082">
      <w:pPr>
        <w:pStyle w:val="Normale1"/>
        <w:widowControl w:val="0"/>
        <w:jc w:val="both"/>
        <w:rPr>
          <w:rFonts w:ascii="Arial" w:eastAsia="Arial" w:hAnsi="Arial"/>
          <w:sz w:val="20"/>
        </w:rPr>
      </w:pPr>
    </w:p>
    <w:p w14:paraId="34C30E1C" w14:textId="77777777" w:rsidR="003D0082" w:rsidRDefault="00BA5F2C">
      <w:pPr>
        <w:pStyle w:val="s15"/>
        <w:tabs>
          <w:tab w:val="left" w:pos="7788"/>
          <w:tab w:val="left" w:pos="8496"/>
          <w:tab w:val="left" w:pos="9204"/>
          <w:tab w:val="left" w:pos="9912"/>
          <w:tab w:val="left" w:pos="10620"/>
          <w:tab w:val="left" w:pos="11328"/>
          <w:tab w:val="left" w:pos="12036"/>
          <w:tab w:val="left" w:pos="12744"/>
          <w:tab w:val="left" w:pos="13452"/>
          <w:tab w:val="left" w:pos="14160"/>
          <w:tab w:val="left" w:pos="14868"/>
        </w:tabs>
        <w:spacing w:line="240" w:lineRule="atLeast"/>
        <w:rPr>
          <w:rFonts w:ascii="Arial" w:eastAsia="Arial" w:hAnsi="Arial"/>
          <w:sz w:val="20"/>
        </w:rPr>
      </w:pPr>
      <w:r>
        <w:rPr>
          <w:rFonts w:ascii="Arial" w:eastAsia="Arial" w:hAnsi="Arial"/>
          <w:sz w:val="20"/>
        </w:rPr>
        <w:t>La Fondazione non si avvale di singoli volontari occasionali e/o abituali ma ha in essere apposita convenzione con l’Associazione “Amici della Casa Anziani” che, nello specifico, si è adoperata per supportare il nostro personale dipendente nella gestione e supervisione delle visite agli Ospiti da parte dei familiari.</w:t>
      </w:r>
    </w:p>
    <w:p w14:paraId="3A010B29" w14:textId="77777777" w:rsidR="003D0082" w:rsidRDefault="00BA5F2C">
      <w:pPr>
        <w:pStyle w:val="s15"/>
        <w:tabs>
          <w:tab w:val="left" w:pos="7788"/>
          <w:tab w:val="left" w:pos="8496"/>
          <w:tab w:val="left" w:pos="9204"/>
          <w:tab w:val="left" w:pos="9912"/>
          <w:tab w:val="left" w:pos="10620"/>
          <w:tab w:val="left" w:pos="11328"/>
          <w:tab w:val="left" w:pos="12036"/>
          <w:tab w:val="left" w:pos="12744"/>
          <w:tab w:val="left" w:pos="13452"/>
          <w:tab w:val="left" w:pos="14160"/>
          <w:tab w:val="left" w:pos="14868"/>
        </w:tabs>
        <w:spacing w:line="240" w:lineRule="atLeast"/>
        <w:rPr>
          <w:rFonts w:ascii="Arial" w:eastAsia="Arial" w:hAnsi="Arial"/>
          <w:sz w:val="20"/>
        </w:rPr>
      </w:pPr>
      <w:r>
        <w:rPr>
          <w:rFonts w:ascii="Arial" w:eastAsia="Arial" w:hAnsi="Arial"/>
          <w:sz w:val="20"/>
        </w:rPr>
        <w:t>Nel registro dei volontari sono iscritte 27 persone di cui 20 svolgono la loro attività in modo non occasionale.</w:t>
      </w:r>
    </w:p>
    <w:p w14:paraId="5515E635" w14:textId="77777777" w:rsidR="003D0082" w:rsidRDefault="00BA5F2C">
      <w:pPr>
        <w:pStyle w:val="Normal"/>
        <w:rPr>
          <w:sz w:val="20"/>
        </w:rPr>
      </w:pPr>
      <w:r>
        <w:rPr>
          <w:sz w:val="20"/>
        </w:rPr>
        <w:t>Tutti i volontari impiegati nell’attività dell’ente sono assicurati contro gli infortuni e le malattie connesse allo svolgimento dell’attività di volontariato, nonché per la responsabilità civile verso i terzi ai sensi dell’articolo 18 del D.lgs. n. 117/2017.</w:t>
      </w:r>
    </w:p>
    <w:p w14:paraId="442D4F94" w14:textId="77777777" w:rsidR="003D0082" w:rsidRDefault="003D0082">
      <w:pPr>
        <w:pStyle w:val="Normal"/>
        <w:rPr>
          <w:sz w:val="20"/>
        </w:rPr>
      </w:pPr>
    </w:p>
    <w:p w14:paraId="1952AFD1" w14:textId="77777777" w:rsidR="003D0082" w:rsidRDefault="003D0082">
      <w:pPr>
        <w:pStyle w:val="Normal"/>
        <w:rPr>
          <w:sz w:val="20"/>
        </w:rPr>
      </w:pPr>
    </w:p>
    <w:p w14:paraId="142FB09B" w14:textId="77777777" w:rsidR="003D0082" w:rsidRDefault="00BA5F2C">
      <w:pPr>
        <w:pStyle w:val="Titolo1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sz w:val="24"/>
        </w:rPr>
      </w:pPr>
      <w:r>
        <w:rPr>
          <w:rFonts w:ascii="Arial" w:eastAsia="Arial" w:hAnsi="Arial"/>
          <w:sz w:val="24"/>
        </w:rPr>
        <w:tab/>
      </w:r>
      <w:r>
        <w:rPr>
          <w:rFonts w:ascii="Arial" w:eastAsia="Arial" w:hAnsi="Arial"/>
          <w:sz w:val="24"/>
        </w:rPr>
        <w:tab/>
        <w:t>Importi relativi agli apicali</w:t>
      </w:r>
    </w:p>
    <w:p w14:paraId="0496EF52" w14:textId="77777777" w:rsidR="003D0082" w:rsidRDefault="00BA5F2C">
      <w:pPr>
        <w:pStyle w:val="s16"/>
        <w:tabs>
          <w:tab w:val="left" w:pos="7788"/>
          <w:tab w:val="left" w:pos="8496"/>
          <w:tab w:val="left" w:pos="9204"/>
          <w:tab w:val="left" w:pos="9912"/>
          <w:tab w:val="left" w:pos="10620"/>
          <w:tab w:val="left" w:pos="11328"/>
          <w:tab w:val="left" w:pos="12036"/>
          <w:tab w:val="left" w:pos="12744"/>
          <w:tab w:val="left" w:pos="13452"/>
          <w:tab w:val="left" w:pos="14160"/>
          <w:tab w:val="left" w:pos="14868"/>
        </w:tabs>
        <w:spacing w:line="240" w:lineRule="atLeast"/>
        <w:rPr>
          <w:rFonts w:ascii="Arial" w:eastAsia="Arial" w:hAnsi="Arial"/>
          <w:sz w:val="20"/>
        </w:rPr>
      </w:pPr>
      <w:r>
        <w:rPr>
          <w:rFonts w:ascii="Arial" w:eastAsia="Arial" w:hAnsi="Arial"/>
          <w:sz w:val="20"/>
        </w:rPr>
        <w:t xml:space="preserve">La seguente tabella evidenzia, complessivamente per singola categoria, i compensi spettanti all’organo amministrativo, all’organo di controllo e al soggetto incaricato della revisione legale. </w:t>
      </w:r>
    </w:p>
    <w:p w14:paraId="2D67DB6E" w14:textId="77777777" w:rsidR="003D0082" w:rsidRDefault="003D0082">
      <w:pPr>
        <w:pStyle w:val="s16"/>
        <w:tabs>
          <w:tab w:val="left" w:pos="7788"/>
          <w:tab w:val="left" w:pos="8496"/>
          <w:tab w:val="left" w:pos="9204"/>
          <w:tab w:val="left" w:pos="9912"/>
          <w:tab w:val="left" w:pos="10620"/>
          <w:tab w:val="left" w:pos="11328"/>
          <w:tab w:val="left" w:pos="12036"/>
          <w:tab w:val="left" w:pos="12744"/>
          <w:tab w:val="left" w:pos="13452"/>
          <w:tab w:val="left" w:pos="14160"/>
          <w:tab w:val="left" w:pos="14868"/>
        </w:tabs>
        <w:spacing w:line="240" w:lineRule="atLeast"/>
        <w:rPr>
          <w:rFonts w:ascii="Arial" w:eastAsia="Arial" w:hAnsi="Arial"/>
          <w:sz w:val="20"/>
        </w:rPr>
      </w:pPr>
    </w:p>
    <w:p w14:paraId="0459DF1C" w14:textId="77777777" w:rsidR="003D0082" w:rsidRDefault="003D0082">
      <w:pPr>
        <w:pStyle w:val="s16"/>
        <w:tabs>
          <w:tab w:val="left" w:pos="7788"/>
          <w:tab w:val="left" w:pos="8496"/>
          <w:tab w:val="left" w:pos="9204"/>
          <w:tab w:val="left" w:pos="9912"/>
          <w:tab w:val="left" w:pos="10620"/>
          <w:tab w:val="left" w:pos="11328"/>
          <w:tab w:val="left" w:pos="12036"/>
          <w:tab w:val="left" w:pos="12744"/>
          <w:tab w:val="left" w:pos="13452"/>
          <w:tab w:val="left" w:pos="14160"/>
          <w:tab w:val="left" w:pos="14868"/>
        </w:tabs>
        <w:spacing w:line="240" w:lineRule="atLeast"/>
        <w:rPr>
          <w:rFonts w:ascii="Arial" w:eastAsia="Arial" w:hAnsi="Arial"/>
          <w:sz w:val="20"/>
        </w:rPr>
      </w:pPr>
    </w:p>
    <w:p w14:paraId="17601B25" w14:textId="77777777" w:rsidR="003D0082" w:rsidRDefault="003D0082">
      <w:pPr>
        <w:pStyle w:val="s16"/>
        <w:tabs>
          <w:tab w:val="left" w:pos="7788"/>
          <w:tab w:val="left" w:pos="8496"/>
          <w:tab w:val="left" w:pos="9204"/>
          <w:tab w:val="left" w:pos="9912"/>
          <w:tab w:val="left" w:pos="10620"/>
          <w:tab w:val="left" w:pos="11328"/>
          <w:tab w:val="left" w:pos="12036"/>
          <w:tab w:val="left" w:pos="12744"/>
          <w:tab w:val="left" w:pos="13452"/>
          <w:tab w:val="left" w:pos="14160"/>
          <w:tab w:val="left" w:pos="14868"/>
        </w:tabs>
        <w:spacing w:line="240" w:lineRule="atLeast"/>
        <w:rPr>
          <w:rFonts w:ascii="Arial" w:eastAsia="Arial" w:hAnsi="Arial"/>
          <w:sz w:val="20"/>
        </w:rPr>
      </w:pPr>
    </w:p>
    <w:p w14:paraId="5CFE0C31" w14:textId="77777777" w:rsidR="003D0082" w:rsidRDefault="003D0082">
      <w:pPr>
        <w:pStyle w:val="s16"/>
        <w:tabs>
          <w:tab w:val="left" w:pos="7788"/>
          <w:tab w:val="left" w:pos="8496"/>
          <w:tab w:val="left" w:pos="9204"/>
          <w:tab w:val="left" w:pos="9912"/>
          <w:tab w:val="left" w:pos="10620"/>
          <w:tab w:val="left" w:pos="11328"/>
          <w:tab w:val="left" w:pos="12036"/>
          <w:tab w:val="left" w:pos="12744"/>
          <w:tab w:val="left" w:pos="13452"/>
          <w:tab w:val="left" w:pos="14160"/>
          <w:tab w:val="left" w:pos="14868"/>
        </w:tabs>
        <w:spacing w:line="240" w:lineRule="atLeast"/>
        <w:rPr>
          <w:rFonts w:ascii="Arial" w:eastAsia="Arial" w:hAnsi="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134"/>
      </w:tblGrid>
      <w:tr w:rsidR="003D0082" w14:paraId="52D8E487" w14:textId="77777777">
        <w:tc>
          <w:tcPr>
            <w:tcW w:w="3260" w:type="dxa"/>
            <w:tcBorders>
              <w:top w:val="single" w:sz="4" w:space="0" w:color="auto"/>
              <w:left w:val="single" w:sz="4" w:space="0" w:color="auto"/>
              <w:bottom w:val="single" w:sz="4" w:space="0" w:color="auto"/>
              <w:right w:val="single" w:sz="4" w:space="0" w:color="auto"/>
            </w:tcBorders>
            <w:vAlign w:val="center"/>
          </w:tcPr>
          <w:p w14:paraId="1926A505" w14:textId="77777777" w:rsidR="003D0082" w:rsidRDefault="00BA5F2C">
            <w:pPr>
              <w:pStyle w:val="Normale1"/>
              <w:widowControl w:val="0"/>
              <w:tabs>
                <w:tab w:val="left" w:pos="573"/>
                <w:tab w:val="left" w:pos="4463"/>
                <w:tab w:val="right" w:pos="7054"/>
                <w:tab w:val="left" w:pos="7788"/>
                <w:tab w:val="left" w:pos="8496"/>
                <w:tab w:val="left" w:pos="9204"/>
                <w:tab w:val="left" w:pos="9912"/>
                <w:tab w:val="left" w:pos="10620"/>
                <w:tab w:val="left" w:pos="11328"/>
                <w:tab w:val="left" w:pos="12036"/>
                <w:tab w:val="left" w:pos="12744"/>
                <w:tab w:val="left" w:pos="13452"/>
                <w:tab w:val="left" w:pos="14160"/>
                <w:tab w:val="left" w:pos="14868"/>
              </w:tabs>
              <w:spacing w:line="400" w:lineRule="exact"/>
              <w:jc w:val="center"/>
              <w:rPr>
                <w:rFonts w:ascii="Arial" w:eastAsia="Arial" w:hAnsi="Arial"/>
                <w:b/>
                <w:sz w:val="20"/>
              </w:rPr>
            </w:pPr>
            <w:r>
              <w:rPr>
                <w:rFonts w:ascii="Arial" w:eastAsia="Arial" w:hAnsi="Arial"/>
                <w:b/>
                <w:sz w:val="20"/>
              </w:rPr>
              <w:t xml:space="preserve">Categoria </w:t>
            </w:r>
          </w:p>
        </w:tc>
        <w:tc>
          <w:tcPr>
            <w:tcW w:w="1134" w:type="dxa"/>
            <w:tcBorders>
              <w:top w:val="single" w:sz="4" w:space="0" w:color="auto"/>
              <w:left w:val="single" w:sz="4" w:space="0" w:color="auto"/>
              <w:bottom w:val="single" w:sz="4" w:space="0" w:color="auto"/>
              <w:right w:val="single" w:sz="4" w:space="0" w:color="auto"/>
            </w:tcBorders>
            <w:vAlign w:val="center"/>
          </w:tcPr>
          <w:p w14:paraId="7A9575E6" w14:textId="77777777" w:rsidR="003D0082" w:rsidRDefault="00BA5F2C">
            <w:pPr>
              <w:pStyle w:val="Normale1"/>
              <w:widowControl w:val="0"/>
              <w:tabs>
                <w:tab w:val="left" w:pos="573"/>
                <w:tab w:val="left" w:pos="4463"/>
                <w:tab w:val="right" w:pos="7054"/>
                <w:tab w:val="left" w:pos="7788"/>
                <w:tab w:val="left" w:pos="8496"/>
                <w:tab w:val="left" w:pos="9204"/>
                <w:tab w:val="left" w:pos="9912"/>
                <w:tab w:val="left" w:pos="10620"/>
                <w:tab w:val="left" w:pos="11328"/>
                <w:tab w:val="left" w:pos="12036"/>
                <w:tab w:val="left" w:pos="12744"/>
                <w:tab w:val="left" w:pos="13452"/>
                <w:tab w:val="left" w:pos="14160"/>
                <w:tab w:val="left" w:pos="14868"/>
              </w:tabs>
              <w:spacing w:line="400" w:lineRule="exact"/>
              <w:jc w:val="center"/>
              <w:rPr>
                <w:rFonts w:ascii="Arial" w:eastAsia="Arial" w:hAnsi="Arial"/>
                <w:b/>
                <w:sz w:val="20"/>
              </w:rPr>
            </w:pPr>
            <w:r>
              <w:rPr>
                <w:rFonts w:ascii="Arial" w:eastAsia="Arial" w:hAnsi="Arial"/>
                <w:b/>
                <w:sz w:val="20"/>
              </w:rPr>
              <w:t>€/ANNUI</w:t>
            </w:r>
          </w:p>
        </w:tc>
      </w:tr>
      <w:tr w:rsidR="003D0082" w14:paraId="0A717A89" w14:textId="77777777">
        <w:tc>
          <w:tcPr>
            <w:tcW w:w="3260" w:type="dxa"/>
          </w:tcPr>
          <w:p w14:paraId="65C3DF24" w14:textId="77777777" w:rsidR="003D0082" w:rsidRDefault="00BA5F2C">
            <w:pPr>
              <w:pStyle w:val="Normale1"/>
              <w:widowControl w:val="0"/>
              <w:tabs>
                <w:tab w:val="left" w:pos="573"/>
                <w:tab w:val="left" w:pos="4463"/>
                <w:tab w:val="right" w:pos="7054"/>
                <w:tab w:val="left" w:pos="7788"/>
                <w:tab w:val="left" w:pos="8496"/>
                <w:tab w:val="left" w:pos="9204"/>
                <w:tab w:val="left" w:pos="9912"/>
                <w:tab w:val="left" w:pos="10620"/>
                <w:tab w:val="left" w:pos="11328"/>
                <w:tab w:val="left" w:pos="12036"/>
                <w:tab w:val="left" w:pos="12744"/>
                <w:tab w:val="left" w:pos="13452"/>
                <w:tab w:val="left" w:pos="14160"/>
                <w:tab w:val="left" w:pos="14868"/>
              </w:tabs>
              <w:spacing w:line="400" w:lineRule="exact"/>
              <w:jc w:val="both"/>
              <w:rPr>
                <w:rFonts w:ascii="Arial" w:eastAsia="Arial" w:hAnsi="Arial"/>
                <w:sz w:val="20"/>
              </w:rPr>
            </w:pPr>
            <w:r>
              <w:rPr>
                <w:rFonts w:ascii="Arial" w:eastAsia="Arial" w:hAnsi="Arial"/>
                <w:sz w:val="20"/>
              </w:rPr>
              <w:t>Organo amministrativo</w:t>
            </w:r>
          </w:p>
        </w:tc>
        <w:tc>
          <w:tcPr>
            <w:tcW w:w="1134" w:type="dxa"/>
          </w:tcPr>
          <w:p w14:paraId="26544896" w14:textId="77777777" w:rsidR="003D0082" w:rsidRDefault="00BA5F2C">
            <w:pPr>
              <w:pStyle w:val="Normale1"/>
              <w:widowControl w:val="0"/>
              <w:tabs>
                <w:tab w:val="left" w:pos="573"/>
                <w:tab w:val="left" w:pos="4463"/>
                <w:tab w:val="right" w:pos="7054"/>
                <w:tab w:val="left" w:pos="7788"/>
                <w:tab w:val="left" w:pos="8496"/>
                <w:tab w:val="left" w:pos="9204"/>
                <w:tab w:val="left" w:pos="9912"/>
                <w:tab w:val="left" w:pos="10620"/>
                <w:tab w:val="left" w:pos="11328"/>
                <w:tab w:val="left" w:pos="12036"/>
                <w:tab w:val="left" w:pos="12744"/>
                <w:tab w:val="left" w:pos="13452"/>
                <w:tab w:val="left" w:pos="14160"/>
                <w:tab w:val="left" w:pos="14868"/>
              </w:tabs>
              <w:spacing w:line="400" w:lineRule="exact"/>
              <w:jc w:val="center"/>
              <w:rPr>
                <w:rFonts w:ascii="Arial" w:eastAsia="Arial" w:hAnsi="Arial"/>
                <w:sz w:val="20"/>
              </w:rPr>
            </w:pPr>
            <w:r>
              <w:rPr>
                <w:rFonts w:ascii="Arial" w:eastAsia="Arial" w:hAnsi="Arial"/>
                <w:sz w:val="20"/>
              </w:rPr>
              <w:t>0</w:t>
            </w:r>
          </w:p>
        </w:tc>
      </w:tr>
      <w:tr w:rsidR="003D0082" w14:paraId="5A6E8C65" w14:textId="77777777">
        <w:tc>
          <w:tcPr>
            <w:tcW w:w="3260" w:type="dxa"/>
          </w:tcPr>
          <w:p w14:paraId="4F7FA107" w14:textId="77777777" w:rsidR="005659AD" w:rsidRDefault="005659AD" w:rsidP="005659AD">
            <w:pPr>
              <w:rPr>
                <w:rFonts w:ascii="Arial" w:eastAsia="Arial" w:hAnsi="Arial" w:cs="Arial"/>
              </w:rPr>
            </w:pPr>
          </w:p>
          <w:p w14:paraId="1C1F21EC" w14:textId="71651FBE" w:rsidR="003D0082" w:rsidRDefault="00BA5F2C" w:rsidP="005659AD">
            <w:pPr>
              <w:rPr>
                <w:rFonts w:ascii="Arial" w:eastAsia="Arial" w:hAnsi="Arial" w:cs="Arial"/>
              </w:rPr>
            </w:pPr>
            <w:r w:rsidRPr="005659AD">
              <w:rPr>
                <w:rFonts w:ascii="Arial" w:eastAsia="Arial" w:hAnsi="Arial" w:cs="Arial"/>
              </w:rPr>
              <w:t>Organo di controllo</w:t>
            </w:r>
          </w:p>
          <w:p w14:paraId="3E769DA8" w14:textId="417E0F56" w:rsidR="005659AD" w:rsidRPr="005659AD" w:rsidRDefault="005659AD" w:rsidP="005659AD">
            <w:pPr>
              <w:rPr>
                <w:rFonts w:ascii="Arial" w:eastAsia="Arial" w:hAnsi="Arial" w:cs="Arial"/>
              </w:rPr>
            </w:pPr>
          </w:p>
        </w:tc>
        <w:tc>
          <w:tcPr>
            <w:tcW w:w="1134" w:type="dxa"/>
          </w:tcPr>
          <w:p w14:paraId="7072B13D" w14:textId="77777777" w:rsidR="005659AD" w:rsidRDefault="005659AD" w:rsidP="005659AD">
            <w:pPr>
              <w:rPr>
                <w:rFonts w:ascii="Arial" w:eastAsia="Arial" w:hAnsi="Arial" w:cs="Arial"/>
              </w:rPr>
            </w:pPr>
          </w:p>
          <w:p w14:paraId="678AFF3C" w14:textId="20BC3CBC" w:rsidR="003D0082" w:rsidRPr="005659AD" w:rsidRDefault="00BA5F2C" w:rsidP="005659AD">
            <w:pPr>
              <w:rPr>
                <w:rFonts w:ascii="Arial" w:eastAsia="Arial" w:hAnsi="Arial" w:cs="Arial"/>
              </w:rPr>
            </w:pPr>
            <w:r w:rsidRPr="005659AD">
              <w:rPr>
                <w:rFonts w:ascii="Arial" w:eastAsia="Arial" w:hAnsi="Arial" w:cs="Arial"/>
              </w:rPr>
              <w:t>Euro 3.000</w:t>
            </w:r>
          </w:p>
        </w:tc>
      </w:tr>
      <w:tr w:rsidR="003D0082" w14:paraId="302438D7" w14:textId="77777777">
        <w:tc>
          <w:tcPr>
            <w:tcW w:w="3260" w:type="dxa"/>
            <w:tcBorders>
              <w:top w:val="single" w:sz="4" w:space="0" w:color="auto"/>
              <w:left w:val="single" w:sz="4" w:space="0" w:color="auto"/>
              <w:bottom w:val="single" w:sz="4" w:space="0" w:color="auto"/>
              <w:right w:val="single" w:sz="4" w:space="0" w:color="auto"/>
            </w:tcBorders>
          </w:tcPr>
          <w:p w14:paraId="2F6DC21A" w14:textId="77777777" w:rsidR="005659AD" w:rsidRDefault="005659AD" w:rsidP="005659AD">
            <w:pPr>
              <w:rPr>
                <w:rFonts w:ascii="Arial" w:eastAsia="Arial" w:hAnsi="Arial" w:cs="Arial"/>
              </w:rPr>
            </w:pPr>
          </w:p>
          <w:p w14:paraId="4284021A" w14:textId="4F87FFD1" w:rsidR="003D0082" w:rsidRDefault="00BA5F2C" w:rsidP="005659AD">
            <w:pPr>
              <w:rPr>
                <w:rFonts w:ascii="Arial" w:eastAsia="Arial" w:hAnsi="Arial" w:cs="Arial"/>
              </w:rPr>
            </w:pPr>
            <w:r w:rsidRPr="005659AD">
              <w:rPr>
                <w:rFonts w:ascii="Arial" w:eastAsia="Arial" w:hAnsi="Arial" w:cs="Arial"/>
              </w:rPr>
              <w:t>Incaricato della revisione</w:t>
            </w:r>
          </w:p>
          <w:p w14:paraId="5E0CD23C" w14:textId="6E515DAF" w:rsidR="005659AD" w:rsidRPr="005659AD" w:rsidRDefault="005659AD" w:rsidP="005659AD">
            <w:pPr>
              <w:rPr>
                <w:rFonts w:ascii="Arial" w:eastAsia="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417CCB6E" w14:textId="77777777" w:rsidR="005659AD" w:rsidRDefault="005659AD" w:rsidP="005659AD">
            <w:pPr>
              <w:rPr>
                <w:rFonts w:ascii="Arial" w:eastAsia="Arial" w:hAnsi="Arial" w:cs="Arial"/>
              </w:rPr>
            </w:pPr>
          </w:p>
          <w:p w14:paraId="2CEA35F1" w14:textId="7B067328" w:rsidR="003D0082" w:rsidRPr="005659AD" w:rsidRDefault="00BA5F2C" w:rsidP="005659AD">
            <w:pPr>
              <w:rPr>
                <w:rFonts w:ascii="Arial" w:eastAsia="Arial" w:hAnsi="Arial" w:cs="Arial"/>
              </w:rPr>
            </w:pPr>
            <w:r w:rsidRPr="005659AD">
              <w:rPr>
                <w:rFonts w:ascii="Arial" w:eastAsia="Arial" w:hAnsi="Arial" w:cs="Arial"/>
              </w:rPr>
              <w:t>Euro 3.000</w:t>
            </w:r>
          </w:p>
        </w:tc>
      </w:tr>
    </w:tbl>
    <w:p w14:paraId="78A56539" w14:textId="77777777" w:rsidR="003D0082" w:rsidRDefault="003D0082">
      <w:pPr>
        <w:pStyle w:val="s16"/>
        <w:tabs>
          <w:tab w:val="left" w:pos="7788"/>
          <w:tab w:val="left" w:pos="8496"/>
          <w:tab w:val="left" w:pos="9204"/>
          <w:tab w:val="left" w:pos="9912"/>
          <w:tab w:val="left" w:pos="10620"/>
          <w:tab w:val="left" w:pos="11328"/>
          <w:tab w:val="left" w:pos="12036"/>
          <w:tab w:val="left" w:pos="12744"/>
          <w:tab w:val="left" w:pos="13452"/>
          <w:tab w:val="left" w:pos="14160"/>
          <w:tab w:val="left" w:pos="14868"/>
        </w:tabs>
        <w:spacing w:line="240" w:lineRule="atLeast"/>
        <w:rPr>
          <w:rFonts w:ascii="Arial" w:eastAsia="Arial" w:hAnsi="Arial"/>
          <w:sz w:val="20"/>
        </w:rPr>
      </w:pPr>
    </w:p>
    <w:p w14:paraId="7C2922BB" w14:textId="77777777" w:rsidR="003D0082" w:rsidRDefault="00BA5F2C">
      <w:pPr>
        <w:pStyle w:val="s16"/>
        <w:tabs>
          <w:tab w:val="left" w:pos="7788"/>
          <w:tab w:val="left" w:pos="8496"/>
          <w:tab w:val="left" w:pos="9204"/>
          <w:tab w:val="left" w:pos="9912"/>
          <w:tab w:val="left" w:pos="10620"/>
          <w:tab w:val="left" w:pos="11328"/>
          <w:tab w:val="left" w:pos="12036"/>
          <w:tab w:val="left" w:pos="12744"/>
          <w:tab w:val="left" w:pos="13452"/>
          <w:tab w:val="left" w:pos="14160"/>
          <w:tab w:val="left" w:pos="14868"/>
        </w:tabs>
        <w:spacing w:line="240" w:lineRule="atLeast"/>
        <w:rPr>
          <w:rFonts w:ascii="Arial" w:eastAsia="Arial" w:hAnsi="Arial"/>
          <w:sz w:val="20"/>
        </w:rPr>
      </w:pPr>
      <w:r>
        <w:rPr>
          <w:rFonts w:ascii="Arial" w:eastAsia="Arial" w:hAnsi="Arial"/>
          <w:sz w:val="20"/>
        </w:rPr>
        <w:t>È assicurato il rispetto delle previsioni di cui all’articolo 14 comma 2 del D.lgs. n. 117/2017 tramite le modalità ivi previste.</w:t>
      </w:r>
    </w:p>
    <w:p w14:paraId="512656D8" w14:textId="77777777" w:rsidR="003D0082" w:rsidRDefault="003D0082">
      <w:pPr>
        <w:pStyle w:val="Normal"/>
        <w:rPr>
          <w:color w:val="000000"/>
          <w:sz w:val="20"/>
        </w:rPr>
      </w:pPr>
    </w:p>
    <w:tbl>
      <w:tblPr>
        <w:tblW w:w="0" w:type="auto"/>
        <w:tblInd w:w="36" w:type="dxa"/>
        <w:tblLayout w:type="fixed"/>
        <w:tblCellMar>
          <w:left w:w="36" w:type="dxa"/>
          <w:right w:w="36" w:type="dxa"/>
        </w:tblCellMar>
        <w:tblLook w:val="0000" w:firstRow="0" w:lastRow="0" w:firstColumn="0" w:lastColumn="0" w:noHBand="0" w:noVBand="0"/>
      </w:tblPr>
      <w:tblGrid>
        <w:gridCol w:w="9360"/>
      </w:tblGrid>
      <w:tr w:rsidR="003D0082" w14:paraId="60F474C8" w14:textId="77777777">
        <w:tc>
          <w:tcPr>
            <w:tcW w:w="9360" w:type="dxa"/>
            <w:tcBorders>
              <w:top w:val="nil"/>
              <w:bottom w:val="nil"/>
            </w:tcBorders>
            <w:shd w:val="clear" w:color="auto" w:fill="DCDCDC"/>
          </w:tcPr>
          <w:p w14:paraId="46DE807F" w14:textId="77777777" w:rsidR="003D0082" w:rsidRDefault="00BA5F2C">
            <w:pPr>
              <w:pStyle w:val="Normal"/>
              <w:rPr>
                <w:color w:val="000000"/>
                <w:sz w:val="20"/>
              </w:rPr>
            </w:pPr>
            <w:r>
              <w:rPr>
                <w:b/>
                <w:color w:val="000000"/>
                <w:sz w:val="26"/>
              </w:rPr>
              <w:t>Descrizione raccolta fondi sezione C</w:t>
            </w:r>
          </w:p>
        </w:tc>
      </w:tr>
    </w:tbl>
    <w:p w14:paraId="1D310509" w14:textId="77777777" w:rsidR="003D0082" w:rsidRDefault="00BA5F2C">
      <w:pPr>
        <w:pStyle w:val="Normal"/>
        <w:rPr>
          <w:color w:val="000000"/>
          <w:sz w:val="20"/>
        </w:rPr>
      </w:pPr>
      <w:r>
        <w:rPr>
          <w:color w:val="000000"/>
          <w:sz w:val="20"/>
        </w:rPr>
        <w:t xml:space="preserve"> </w:t>
      </w:r>
    </w:p>
    <w:p w14:paraId="7C9ADEB7" w14:textId="77777777" w:rsidR="003D0082" w:rsidRDefault="00BA5F2C">
      <w:pPr>
        <w:pStyle w:val="Normal"/>
        <w:jc w:val="both"/>
        <w:rPr>
          <w:color w:val="000000"/>
          <w:sz w:val="20"/>
        </w:rPr>
      </w:pPr>
      <w:r>
        <w:rPr>
          <w:color w:val="000000"/>
          <w:sz w:val="20"/>
        </w:rPr>
        <w:t xml:space="preserve">Per quanto riguarda gli aspetti generali dell’attività di raccolta fondi si rimanda a quanto già espresso nei paragrafi precedenti della presente Relazione di Missione. </w:t>
      </w:r>
    </w:p>
    <w:p w14:paraId="5C5F1860" w14:textId="77777777" w:rsidR="003D0082" w:rsidRDefault="003D0082">
      <w:pPr>
        <w:pStyle w:val="Normal"/>
        <w:jc w:val="both"/>
        <w:rPr>
          <w:color w:val="000000"/>
          <w:sz w:val="20"/>
        </w:rPr>
      </w:pPr>
    </w:p>
    <w:p w14:paraId="47370B7E" w14:textId="77777777" w:rsidR="003D0082" w:rsidRDefault="00BA5F2C">
      <w:pPr>
        <w:pStyle w:val="Normal"/>
        <w:jc w:val="both"/>
        <w:rPr>
          <w:color w:val="000000"/>
          <w:sz w:val="20"/>
        </w:rPr>
      </w:pPr>
      <w:r>
        <w:rPr>
          <w:color w:val="000000"/>
          <w:sz w:val="20"/>
        </w:rPr>
        <w:t xml:space="preserve">L’Ente può contare su una base solida ed in crescita di sostenitori, costituita da privati cittadini, imprese ed enti d’erogazione. </w:t>
      </w:r>
    </w:p>
    <w:p w14:paraId="25C0BAD7" w14:textId="77777777" w:rsidR="003D0082" w:rsidRDefault="003D0082">
      <w:pPr>
        <w:pStyle w:val="Normal"/>
        <w:jc w:val="both"/>
        <w:rPr>
          <w:color w:val="000000"/>
          <w:sz w:val="20"/>
        </w:rPr>
      </w:pPr>
    </w:p>
    <w:p w14:paraId="6DCC8A51" w14:textId="77777777" w:rsidR="003D0082" w:rsidRDefault="00BA5F2C">
      <w:pPr>
        <w:pStyle w:val="Normal"/>
        <w:jc w:val="both"/>
        <w:rPr>
          <w:color w:val="000000"/>
          <w:sz w:val="20"/>
        </w:rPr>
      </w:pPr>
      <w:r>
        <w:rPr>
          <w:color w:val="000000"/>
          <w:sz w:val="20"/>
        </w:rPr>
        <w:t>Complessivamente l’attività di raccolta fondi del 2022 ha consentito di introitare:</w:t>
      </w:r>
    </w:p>
    <w:p w14:paraId="5AE338D0" w14:textId="77777777" w:rsidR="003D0082" w:rsidRPr="005659AD" w:rsidRDefault="00BA5F2C" w:rsidP="005659AD">
      <w:pPr>
        <w:rPr>
          <w:rFonts w:ascii="Arial" w:eastAsia="Arial" w:hAnsi="Arial" w:cs="Arial"/>
        </w:rPr>
      </w:pPr>
      <w:r w:rsidRPr="005659AD">
        <w:rPr>
          <w:rFonts w:ascii="Arial" w:eastAsia="Arial" w:hAnsi="Arial" w:cs="Arial"/>
        </w:rPr>
        <w:t>- donazioni per Euro 1.706,50 ( oltre al legato di Euro 140.606,91)</w:t>
      </w:r>
    </w:p>
    <w:p w14:paraId="5A077946" w14:textId="77777777" w:rsidR="003D0082" w:rsidRPr="005659AD" w:rsidRDefault="00BA5F2C" w:rsidP="005659AD">
      <w:pPr>
        <w:rPr>
          <w:rFonts w:ascii="Arial" w:eastAsia="Arial" w:hAnsi="Arial" w:cs="Arial"/>
        </w:rPr>
      </w:pPr>
      <w:r w:rsidRPr="005659AD">
        <w:rPr>
          <w:rFonts w:ascii="Arial" w:eastAsia="Arial" w:hAnsi="Arial" w:cs="Arial"/>
        </w:rPr>
        <w:t>- raccolta 5 per mille Euro 1.109,97.</w:t>
      </w:r>
    </w:p>
    <w:p w14:paraId="6BC459FA" w14:textId="77777777" w:rsidR="003D0082" w:rsidRDefault="003D0082">
      <w:pPr>
        <w:pStyle w:val="Normal"/>
        <w:rPr>
          <w:color w:val="000000"/>
          <w:sz w:val="20"/>
        </w:rPr>
      </w:pPr>
    </w:p>
    <w:tbl>
      <w:tblPr>
        <w:tblW w:w="0" w:type="auto"/>
        <w:tblInd w:w="36" w:type="dxa"/>
        <w:tblLayout w:type="fixed"/>
        <w:tblCellMar>
          <w:left w:w="36" w:type="dxa"/>
          <w:right w:w="36" w:type="dxa"/>
        </w:tblCellMar>
        <w:tblLook w:val="0000" w:firstRow="0" w:lastRow="0" w:firstColumn="0" w:lastColumn="0" w:noHBand="0" w:noVBand="0"/>
      </w:tblPr>
      <w:tblGrid>
        <w:gridCol w:w="9360"/>
      </w:tblGrid>
      <w:tr w:rsidR="003D0082" w14:paraId="7414121D" w14:textId="77777777">
        <w:tc>
          <w:tcPr>
            <w:tcW w:w="9360" w:type="dxa"/>
            <w:tcBorders>
              <w:top w:val="nil"/>
              <w:bottom w:val="nil"/>
            </w:tcBorders>
            <w:shd w:val="clear" w:color="auto" w:fill="DCDCDC"/>
          </w:tcPr>
          <w:p w14:paraId="66BCCD12" w14:textId="77777777" w:rsidR="003D0082" w:rsidRDefault="00BA5F2C">
            <w:pPr>
              <w:pStyle w:val="Normal"/>
              <w:rPr>
                <w:color w:val="000000"/>
                <w:sz w:val="20"/>
              </w:rPr>
            </w:pPr>
            <w:r>
              <w:rPr>
                <w:b/>
                <w:color w:val="000000"/>
                <w:sz w:val="26"/>
              </w:rPr>
              <w:t>Note Finali</w:t>
            </w:r>
          </w:p>
        </w:tc>
      </w:tr>
    </w:tbl>
    <w:p w14:paraId="4107D5ED" w14:textId="77777777" w:rsidR="003D0082" w:rsidRDefault="00BA5F2C">
      <w:pPr>
        <w:pStyle w:val="Normal"/>
        <w:rPr>
          <w:color w:val="000000"/>
          <w:sz w:val="20"/>
        </w:rPr>
      </w:pPr>
      <w:r>
        <w:rPr>
          <w:color w:val="000000"/>
          <w:sz w:val="20"/>
        </w:rPr>
        <w:t xml:space="preserve"> </w:t>
      </w:r>
    </w:p>
    <w:p w14:paraId="64A6B472" w14:textId="77777777" w:rsidR="003D0082" w:rsidRDefault="00BA5F2C">
      <w:pPr>
        <w:pStyle w:val="Normal"/>
        <w:rPr>
          <w:sz w:val="20"/>
        </w:rPr>
      </w:pPr>
      <w:r>
        <w:rPr>
          <w:sz w:val="20"/>
        </w:rPr>
        <w:t xml:space="preserve">Con le premesse di cui sopra e precisando che il presente bilancio è stato redatto con la massima chiarezza possibile per poter rappresentare in maniera veritiera e corretta, redatto secondo i modelli contenuti nel D.M. 5 marzo 2020 del Ministero del Lavoro e delle politiche Sociali, in attuazione dell'Art. 13 del D.lgs.n.117/2017 e giusto il disposto dell’articolo 2423 del Codice Civile. Si propone di approvare il Bilancio di esercizio, così come composto e di rinviare a nuovo l'avanzo dell'esercizio di </w:t>
      </w:r>
      <w:r w:rsidRPr="00ED2962">
        <w:rPr>
          <w:sz w:val="20"/>
        </w:rPr>
        <w:t>Euro 205,60.</w:t>
      </w:r>
    </w:p>
    <w:p w14:paraId="6A6560F6" w14:textId="77777777" w:rsidR="003D0082" w:rsidRDefault="00BA5F2C">
      <w:pPr>
        <w:pStyle w:val="Normal"/>
        <w:rPr>
          <w:sz w:val="20"/>
        </w:rPr>
      </w:pPr>
      <w:r>
        <w:rPr>
          <w:sz w:val="20"/>
        </w:rPr>
        <w:fldChar w:fldCharType="begin"/>
      </w:r>
      <w:r>
        <w:rPr>
          <w:sz w:val="20"/>
        </w:rPr>
        <w:instrText xml:space="preserve"> DOCPROPERTY eBTabIntest \* MERGEFORMAT </w:instrText>
      </w:r>
      <w:r w:rsidR="00CB29F3">
        <w:rPr>
          <w:sz w:val="20"/>
        </w:rPr>
        <w:fldChar w:fldCharType="separate"/>
      </w:r>
      <w:r>
        <w:rPr>
          <w:sz w:val="20"/>
        </w:rPr>
        <w:fldChar w:fldCharType="end"/>
      </w:r>
      <w:r>
        <w:rPr>
          <w:sz w:val="20"/>
        </w:rPr>
        <w:t xml:space="preserve">  </w:t>
      </w:r>
    </w:p>
    <w:sectPr w:rsidR="003D0082">
      <w:headerReference w:type="default" r:id="rId8"/>
      <w:footerReference w:type="default" r:id="rId9"/>
      <w:pgSz w:w="12240" w:h="15840"/>
      <w:pgMar w:top="1440" w:right="1440" w:bottom="1440" w:left="144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55DB" w14:textId="77777777" w:rsidR="003D0082" w:rsidRDefault="00BA5F2C">
      <w:r>
        <w:separator/>
      </w:r>
    </w:p>
  </w:endnote>
  <w:endnote w:type="continuationSeparator" w:id="0">
    <w:p w14:paraId="11043D62" w14:textId="77777777" w:rsidR="003D0082" w:rsidRDefault="00BA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 w:type="dxa"/>
      <w:tblBorders>
        <w:top w:val="single" w:sz="1" w:space="0" w:color="auto"/>
      </w:tblBorders>
      <w:tblLayout w:type="fixed"/>
      <w:tblCellMar>
        <w:left w:w="36" w:type="dxa"/>
        <w:right w:w="36" w:type="dxa"/>
      </w:tblCellMar>
      <w:tblLook w:val="0000" w:firstRow="0" w:lastRow="0" w:firstColumn="0" w:lastColumn="0" w:noHBand="0" w:noVBand="0"/>
    </w:tblPr>
    <w:tblGrid>
      <w:gridCol w:w="9360"/>
    </w:tblGrid>
    <w:tr w:rsidR="003D0082" w14:paraId="04425BBC" w14:textId="77777777">
      <w:tc>
        <w:tcPr>
          <w:tcW w:w="9360" w:type="dxa"/>
          <w:tcBorders>
            <w:top w:val="single" w:sz="1" w:space="0" w:color="auto"/>
            <w:bottom w:val="nil"/>
          </w:tcBorders>
        </w:tcPr>
        <w:p w14:paraId="031CD5CA" w14:textId="77777777" w:rsidR="003D0082" w:rsidRDefault="00BA5F2C">
          <w:pPr>
            <w:pStyle w:val="Normal"/>
            <w:jc w:val="center"/>
          </w:pPr>
          <w:r>
            <w:rPr>
              <w:sz w:val="22"/>
            </w:rPr>
            <w:t xml:space="preserve">Pagina  </w:t>
          </w:r>
          <w:r>
            <w:rPr>
              <w:sz w:val="22"/>
            </w:rPr>
            <w:fldChar w:fldCharType="begin"/>
          </w:r>
          <w:r>
            <w:rPr>
              <w:sz w:val="22"/>
            </w:rPr>
            <w:instrText xml:space="preserve"> PAGE \* Arabic </w:instrText>
          </w:r>
          <w:r>
            <w:rPr>
              <w:sz w:val="22"/>
            </w:rPr>
            <w:fldChar w:fldCharType="separate"/>
          </w:r>
          <w:r>
            <w:rPr>
              <w:sz w:val="22"/>
            </w:rPr>
            <w:t>1</w:t>
          </w:r>
          <w:r>
            <w:fldChar w:fldCharType="end"/>
          </w:r>
        </w:p>
      </w:tc>
    </w:tr>
  </w:tbl>
  <w:p w14:paraId="00C5FB5E" w14:textId="77777777" w:rsidR="003D0082" w:rsidRDefault="003D0082">
    <w:pPr>
      <w:pStyle w:val="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E99E6" w14:textId="77777777" w:rsidR="003D0082" w:rsidRDefault="00BA5F2C">
      <w:r>
        <w:separator/>
      </w:r>
    </w:p>
  </w:footnote>
  <w:footnote w:type="continuationSeparator" w:id="0">
    <w:p w14:paraId="1F26624B" w14:textId="77777777" w:rsidR="003D0082" w:rsidRDefault="00BA5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 w:type="dxa"/>
      <w:tblBorders>
        <w:bottom w:val="single" w:sz="1" w:space="0" w:color="auto"/>
      </w:tblBorders>
      <w:tblLayout w:type="fixed"/>
      <w:tblCellMar>
        <w:left w:w="36" w:type="dxa"/>
        <w:right w:w="36" w:type="dxa"/>
      </w:tblCellMar>
      <w:tblLook w:val="0000" w:firstRow="0" w:lastRow="0" w:firstColumn="0" w:lastColumn="0" w:noHBand="0" w:noVBand="0"/>
    </w:tblPr>
    <w:tblGrid>
      <w:gridCol w:w="9360"/>
    </w:tblGrid>
    <w:tr w:rsidR="003D0082" w14:paraId="3EFAD002" w14:textId="77777777">
      <w:tc>
        <w:tcPr>
          <w:tcW w:w="9360" w:type="dxa"/>
          <w:tcBorders>
            <w:top w:val="nil"/>
            <w:bottom w:val="single" w:sz="1" w:space="0" w:color="auto"/>
          </w:tcBorders>
        </w:tcPr>
        <w:p w14:paraId="07CC2D84" w14:textId="77777777" w:rsidR="003D0082" w:rsidRDefault="00BA5F2C">
          <w:pPr>
            <w:pStyle w:val="Normal"/>
          </w:pPr>
          <w:r>
            <w:rPr>
              <w:sz w:val="22"/>
            </w:rPr>
            <w:t>Azienda:  FONDAZ.CASA DI RIPOSO CITTA' DI OLG.COMA  -  Bilancio al 31/12/2022</w:t>
          </w:r>
        </w:p>
      </w:tc>
    </w:tr>
  </w:tbl>
  <w:p w14:paraId="370AB944" w14:textId="77777777" w:rsidR="003D0082" w:rsidRDefault="003D0082">
    <w:pPr>
      <w:pStyle w:val="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2"/>
    <w:lvl w:ilvl="0">
      <w:start w:val="1"/>
      <w:numFmt w:val="lowerLetter"/>
      <w:suff w:val="space"/>
      <w:lvlText w:val="%1."/>
      <w:lvlJc w:val="left"/>
      <w:pPr>
        <w:ind w:left="360" w:hanging="360"/>
      </w:pPr>
      <w:rPr>
        <w:rFonts w:ascii="Arial" w:eastAsia="Arial" w:hAnsi="Arial"/>
        <w:b/>
        <w:i w:val="0"/>
        <w:strike w:val="0"/>
        <w:color w:val="000000"/>
        <w:position w:val="0"/>
        <w:sz w:val="20"/>
        <w:u w:val="none"/>
        <w:shd w:val="clear" w:color="auto" w:fill="FFFFFF"/>
      </w:rPr>
    </w:lvl>
  </w:abstractNum>
  <w:abstractNum w:abstractNumId="1" w15:restartNumberingAfterBreak="0">
    <w:nsid w:val="00000002"/>
    <w:multiLevelType w:val="singleLevel"/>
    <w:tmpl w:val="00000004"/>
    <w:lvl w:ilvl="0">
      <w:start w:val="1"/>
      <w:numFmt w:val="bullet"/>
      <w:lvlText w:val=""/>
      <w:lvlJc w:val="left"/>
      <w:pPr>
        <w:ind w:left="14"/>
      </w:pPr>
      <w:rPr>
        <w:rFonts w:ascii="Symbol" w:eastAsia="Symbol" w:hAnsi="Symbol"/>
        <w:b w:val="0"/>
        <w:i w:val="0"/>
        <w:strike w:val="0"/>
        <w:position w:val="0"/>
        <w:sz w:val="22"/>
        <w:u w:val="none"/>
        <w:shd w:val="clear" w:color="auto" w:fill="auto"/>
      </w:rPr>
    </w:lvl>
  </w:abstractNum>
  <w:abstractNum w:abstractNumId="2" w15:restartNumberingAfterBreak="0">
    <w:nsid w:val="00000003"/>
    <w:multiLevelType w:val="singleLevel"/>
    <w:tmpl w:val="00000006"/>
    <w:lvl w:ilvl="0">
      <w:start w:val="1"/>
      <w:numFmt w:val="bullet"/>
      <w:lvlText w:val=""/>
      <w:lvlJc w:val="left"/>
      <w:pPr>
        <w:ind w:left="14"/>
      </w:pPr>
      <w:rPr>
        <w:rFonts w:ascii="Symbol" w:eastAsia="Symbol" w:hAnsi="Symbol"/>
        <w:b w:val="0"/>
        <w:i w:val="0"/>
        <w:strike w:val="0"/>
        <w:position w:val="0"/>
        <w:sz w:val="30"/>
        <w:u w:val="none"/>
        <w:shd w:val="clear" w:color="auto" w:fill="auto"/>
      </w:rPr>
    </w:lvl>
  </w:abstractNum>
  <w:abstractNum w:abstractNumId="3" w15:restartNumberingAfterBreak="0">
    <w:nsid w:val="00000004"/>
    <w:multiLevelType w:val="singleLevel"/>
    <w:tmpl w:val="00000008"/>
    <w:lvl w:ilvl="0">
      <w:start w:val="1"/>
      <w:numFmt w:val="bullet"/>
      <w:lvlText w:val=""/>
      <w:lvlJc w:val="left"/>
      <w:pPr>
        <w:tabs>
          <w:tab w:val="num" w:pos="931"/>
        </w:tabs>
        <w:ind w:left="931" w:hanging="361"/>
      </w:pPr>
      <w:rPr>
        <w:rFonts w:ascii="Symbol" w:eastAsia="Symbol" w:hAnsi="Symbol"/>
        <w:b/>
        <w:i w:val="0"/>
        <w:strike w:val="0"/>
        <w:position w:val="0"/>
        <w:sz w:val="22"/>
        <w:u w:val="none"/>
        <w:shd w:val="clear" w:color="auto" w:fill="auto"/>
      </w:rPr>
    </w:lvl>
  </w:abstractNum>
  <w:abstractNum w:abstractNumId="4" w15:restartNumberingAfterBreak="0">
    <w:nsid w:val="00000005"/>
    <w:multiLevelType w:val="singleLevel"/>
    <w:tmpl w:val="0000000A"/>
    <w:lvl w:ilvl="0">
      <w:start w:val="1"/>
      <w:numFmt w:val="bullet"/>
      <w:lvlText w:val=""/>
      <w:lvlJc w:val="left"/>
      <w:pPr>
        <w:tabs>
          <w:tab w:val="num" w:pos="931"/>
        </w:tabs>
        <w:ind w:left="931" w:hanging="361"/>
      </w:pPr>
      <w:rPr>
        <w:rFonts w:ascii="Symbol" w:eastAsia="Symbol" w:hAnsi="Symbol"/>
        <w:b w:val="0"/>
        <w:i w:val="0"/>
        <w:strike w:val="0"/>
        <w:position w:val="0"/>
        <w:sz w:val="22"/>
        <w:u w:val="none"/>
        <w:shd w:val="clear" w:color="auto" w:fill="auto"/>
      </w:rPr>
    </w:lvl>
  </w:abstractNum>
  <w:abstractNum w:abstractNumId="5" w15:restartNumberingAfterBreak="0">
    <w:nsid w:val="00000006"/>
    <w:multiLevelType w:val="singleLevel"/>
    <w:tmpl w:val="0000000C"/>
    <w:lvl w:ilvl="0">
      <w:start w:val="1"/>
      <w:numFmt w:val="bullet"/>
      <w:lvlText w:val=""/>
      <w:lvlJc w:val="left"/>
      <w:pPr>
        <w:tabs>
          <w:tab w:val="num" w:pos="360"/>
        </w:tabs>
        <w:ind w:left="360" w:hanging="360"/>
      </w:pPr>
      <w:rPr>
        <w:rFonts w:ascii="Symbol" w:eastAsia="Symbol" w:hAnsi="Symbol"/>
        <w:b/>
        <w:i w:val="0"/>
        <w:strike w:val="0"/>
        <w:color w:val="000000"/>
        <w:position w:val="0"/>
        <w:sz w:val="20"/>
        <w:u w:val="none"/>
        <w:shd w:val="clear" w:color="auto" w:fill="auto"/>
      </w:rPr>
    </w:lvl>
  </w:abstractNum>
  <w:num w:numId="1" w16cid:durableId="132984759">
    <w:abstractNumId w:val="0"/>
  </w:num>
  <w:num w:numId="2" w16cid:durableId="1100680369">
    <w:abstractNumId w:val="1"/>
  </w:num>
  <w:num w:numId="3" w16cid:durableId="468473907">
    <w:abstractNumId w:val="2"/>
  </w:num>
  <w:num w:numId="4" w16cid:durableId="1888027754">
    <w:abstractNumId w:val="3"/>
  </w:num>
  <w:num w:numId="5" w16cid:durableId="172039381">
    <w:abstractNumId w:val="4"/>
  </w:num>
  <w:num w:numId="6" w16cid:durableId="13822448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4B"/>
    <w:rsid w:val="00080C40"/>
    <w:rsid w:val="000E73AD"/>
    <w:rsid w:val="002C0E4B"/>
    <w:rsid w:val="003D0082"/>
    <w:rsid w:val="00485DA6"/>
    <w:rsid w:val="005659AD"/>
    <w:rsid w:val="005C1AE4"/>
    <w:rsid w:val="006B07C5"/>
    <w:rsid w:val="00BA5F2C"/>
    <w:rsid w:val="00CB29F3"/>
    <w:rsid w:val="00E1403C"/>
    <w:rsid w:val="00ED29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E0AD6"/>
  <w15:chartTrackingRefBased/>
  <w15:docId w15:val="{D0EA6D81-2076-4CE9-9A14-FCFF3D74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Pr>
      <w:rFonts w:ascii="Arial" w:eastAsia="Arial" w:hAnsi="Arial"/>
      <w:sz w:val="24"/>
    </w:rPr>
  </w:style>
  <w:style w:type="paragraph" w:customStyle="1" w:styleId="BODY">
    <w:name w:val="BODY"/>
    <w:basedOn w:val="Normal"/>
    <w:pPr>
      <w:spacing w:line="240" w:lineRule="atLeast"/>
    </w:pPr>
  </w:style>
  <w:style w:type="character" w:customStyle="1" w:styleId="Enfasigrassetto1">
    <w:name w:val="Enfasi (grassetto)1"/>
    <w:basedOn w:val="Carpredefinitoparagrafo"/>
    <w:rPr>
      <w:b/>
    </w:rPr>
  </w:style>
  <w:style w:type="paragraph" w:customStyle="1" w:styleId="Normale1">
    <w:name w:val="Normale1"/>
    <w:basedOn w:val="Normal"/>
    <w:rPr>
      <w:rFonts w:ascii="Times New Roman" w:eastAsia="Times New Roman" w:hAnsi="Times New Roman"/>
    </w:rPr>
  </w:style>
  <w:style w:type="paragraph" w:customStyle="1" w:styleId="Corpotesto1">
    <w:name w:val="Corpo testo1"/>
    <w:basedOn w:val="Normale1"/>
    <w:pPr>
      <w:widowControl w:val="0"/>
    </w:pPr>
    <w:rPr>
      <w:rFonts w:ascii="Arial" w:eastAsia="Arial" w:hAnsi="Arial"/>
      <w:sz w:val="22"/>
    </w:rPr>
  </w:style>
  <w:style w:type="paragraph" w:customStyle="1" w:styleId="Paragrafoelenco1">
    <w:name w:val="Paragrafo elenco1"/>
    <w:basedOn w:val="Normale1"/>
    <w:pPr>
      <w:widowControl w:val="0"/>
      <w:ind w:left="866" w:hanging="361"/>
    </w:pPr>
    <w:rPr>
      <w:rFonts w:ascii="Arial" w:eastAsia="Arial" w:hAnsi="Arial"/>
      <w:sz w:val="22"/>
    </w:rPr>
  </w:style>
  <w:style w:type="paragraph" w:customStyle="1" w:styleId="TableParagraph">
    <w:name w:val="Table Paragraph"/>
    <w:basedOn w:val="Normale1"/>
    <w:pPr>
      <w:widowControl w:val="0"/>
    </w:pPr>
    <w:rPr>
      <w:rFonts w:ascii="Calibri" w:eastAsia="Calibri" w:hAnsi="Calibri"/>
      <w:sz w:val="22"/>
    </w:rPr>
  </w:style>
  <w:style w:type="paragraph" w:customStyle="1" w:styleId="Titolo21">
    <w:name w:val="Titolo 21"/>
    <w:basedOn w:val="Normale1"/>
    <w:pPr>
      <w:widowControl w:val="0"/>
      <w:ind w:left="146"/>
      <w:jc w:val="both"/>
    </w:pPr>
    <w:rPr>
      <w:rFonts w:ascii="Arial" w:eastAsia="Arial" w:hAnsi="Arial"/>
      <w:b/>
      <w:sz w:val="22"/>
    </w:rPr>
  </w:style>
  <w:style w:type="paragraph" w:customStyle="1" w:styleId="Titolo11">
    <w:name w:val="Titolo 11"/>
    <w:basedOn w:val="Normale1"/>
    <w:next w:val="Corpotesto1"/>
    <w:pPr>
      <w:keepNext/>
      <w:spacing w:before="240" w:after="60"/>
    </w:pPr>
    <w:rPr>
      <w:rFonts w:ascii="Calibri Light" w:eastAsia="Calibri Light" w:hAnsi="Calibri Light"/>
      <w:b/>
      <w:sz w:val="32"/>
    </w:rPr>
  </w:style>
  <w:style w:type="paragraph" w:customStyle="1" w:styleId="Normale10">
    <w:name w:val="Normale1"/>
    <w:basedOn w:val="Normal"/>
    <w:rPr>
      <w:rFonts w:ascii="Times New Roman" w:eastAsia="Times New Roman" w:hAnsi="Times New Roman"/>
      <w:sz w:val="20"/>
    </w:rPr>
  </w:style>
  <w:style w:type="paragraph" w:customStyle="1" w:styleId="s15">
    <w:name w:val="s15"/>
    <w:basedOn w:val="Normal"/>
    <w:pPr>
      <w:tabs>
        <w:tab w:val="left" w:pos="573"/>
        <w:tab w:val="left" w:pos="4463"/>
        <w:tab w:val="right" w:pos="7054"/>
      </w:tabs>
      <w:spacing w:line="479" w:lineRule="exact"/>
      <w:jc w:val="both"/>
    </w:pPr>
    <w:rPr>
      <w:rFonts w:ascii="Times New Roman" w:eastAsia="Times New Roman" w:hAnsi="Times New Roman"/>
    </w:rPr>
  </w:style>
  <w:style w:type="paragraph" w:customStyle="1" w:styleId="s16">
    <w:name w:val="s16"/>
    <w:basedOn w:val="Normal"/>
    <w:pPr>
      <w:tabs>
        <w:tab w:val="left" w:pos="573"/>
        <w:tab w:val="left" w:pos="4463"/>
        <w:tab w:val="right" w:pos="7054"/>
      </w:tabs>
      <w:spacing w:line="479" w:lineRule="exact"/>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6345</Words>
  <Characters>36809</Characters>
  <Application>Microsoft Office Word</Application>
  <DocSecurity>0</DocSecurity>
  <Lines>4601</Lines>
  <Paragraphs>2697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Direzione</dc:creator>
  <cp:keywords/>
  <cp:lastModifiedBy>Direzione</cp:lastModifiedBy>
  <cp:revision>3</cp:revision>
  <cp:lastPrinted>2023-04-11T14:09:00Z</cp:lastPrinted>
  <dcterms:created xsi:type="dcterms:W3CDTF">2023-04-26T14:48:00Z</dcterms:created>
  <dcterms:modified xsi:type="dcterms:W3CDTF">2023-04-26T15:14:00Z</dcterms:modified>
</cp:coreProperties>
</file>